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266"/>
        <w:gridCol w:w="6256"/>
      </w:tblGrid>
      <w:tr w:rsidR="004A1AED" w:rsidRPr="00E606E0" w14:paraId="78EA44EB" w14:textId="77777777" w:rsidTr="00AE6937">
        <w:trPr>
          <w:trHeight w:val="516"/>
          <w:jc w:val="center"/>
        </w:trPr>
        <w:tc>
          <w:tcPr>
            <w:tcW w:w="4266" w:type="dxa"/>
            <w:vMerge w:val="restart"/>
          </w:tcPr>
          <w:p w14:paraId="01422FA0" w14:textId="77777777" w:rsidR="004A1AED" w:rsidRDefault="004A1AED" w:rsidP="00AE6937">
            <w:pPr>
              <w:pStyle w:val="Body1default"/>
              <w:rPr>
                <w:rFonts w:ascii="Calibri" w:hAnsi="Calibri" w:cs="Calibri"/>
                <w:b/>
                <w:color w:val="FF0000"/>
              </w:rPr>
            </w:pPr>
          </w:p>
          <w:p w14:paraId="6329B882" w14:textId="77777777" w:rsidR="004A1AED" w:rsidRDefault="004A1AED" w:rsidP="00AE6937">
            <w:pPr>
              <w:pStyle w:val="Body1default"/>
              <w:rPr>
                <w:rFonts w:ascii="Calibri" w:hAnsi="Calibri" w:cs="Calibri"/>
                <w:b/>
                <w:color w:val="FF0000"/>
              </w:rPr>
            </w:pPr>
            <w:r w:rsidRPr="004120A4">
              <w:rPr>
                <w:rFonts w:ascii="Calibri" w:hAnsi="Calibri" w:cs="Calibri"/>
                <w:b/>
                <w:noProof/>
                <w:color w:val="FF0000"/>
              </w:rPr>
              <w:drawing>
                <wp:inline distT="0" distB="0" distL="0" distR="0" wp14:anchorId="3A5946C6" wp14:editId="0DFCDA72">
                  <wp:extent cx="2560320" cy="194283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0320" cy="1942831"/>
                          </a:xfrm>
                          <a:prstGeom prst="rect">
                            <a:avLst/>
                          </a:prstGeom>
                        </pic:spPr>
                      </pic:pic>
                    </a:graphicData>
                  </a:graphic>
                </wp:inline>
              </w:drawing>
            </w:r>
          </w:p>
          <w:p w14:paraId="52983396" w14:textId="77777777" w:rsidR="004A1AED" w:rsidRPr="00E606E0" w:rsidRDefault="004A1AED" w:rsidP="00AE6937">
            <w:pPr>
              <w:pStyle w:val="Body1default"/>
              <w:jc w:val="center"/>
              <w:rPr>
                <w:rFonts w:ascii="Calibri" w:hAnsi="Calibri" w:cs="Calibri"/>
                <w:b/>
              </w:rPr>
            </w:pPr>
          </w:p>
        </w:tc>
        <w:tc>
          <w:tcPr>
            <w:tcW w:w="6256" w:type="dxa"/>
          </w:tcPr>
          <w:p w14:paraId="33FFD710" w14:textId="77777777" w:rsidR="004A1AED" w:rsidRPr="00E606E0" w:rsidRDefault="004A1AED" w:rsidP="00AE6937">
            <w:pPr>
              <w:spacing w:after="120" w:line="206" w:lineRule="exact"/>
              <w:ind w:left="72"/>
              <w:textAlignment w:val="baseline"/>
              <w:rPr>
                <w:rFonts w:ascii="Calibri" w:eastAsia="Calibri" w:hAnsi="Calibri" w:cs="Calibri"/>
                <w:b/>
                <w:color w:val="000000"/>
              </w:rPr>
            </w:pPr>
            <w:r w:rsidRPr="00E606E0">
              <w:rPr>
                <w:rFonts w:ascii="Calibri" w:eastAsia="Calibri" w:hAnsi="Calibri" w:cs="Calibri"/>
                <w:b/>
                <w:color w:val="000000"/>
              </w:rPr>
              <w:t xml:space="preserve">Name:  </w:t>
            </w:r>
            <w:proofErr w:type="spellStart"/>
            <w:r w:rsidRPr="00E606E0">
              <w:rPr>
                <w:rFonts w:ascii="Calibri" w:eastAsia="Calibri" w:hAnsi="Calibri" w:cs="Calibri"/>
                <w:color w:val="000000"/>
              </w:rPr>
              <w:t>Shawnte</w:t>
            </w:r>
            <w:proofErr w:type="spellEnd"/>
            <w:r w:rsidRPr="00E606E0">
              <w:rPr>
                <w:rFonts w:ascii="Calibri" w:eastAsia="Calibri" w:hAnsi="Calibri" w:cs="Calibri"/>
                <w:color w:val="000000"/>
              </w:rPr>
              <w:t xml:space="preserve"> M. Mitchell</w:t>
            </w:r>
          </w:p>
        </w:tc>
      </w:tr>
      <w:tr w:rsidR="004A1AED" w:rsidRPr="00E606E0" w14:paraId="18C59E10" w14:textId="77777777" w:rsidTr="00AE6937">
        <w:trPr>
          <w:trHeight w:val="444"/>
          <w:jc w:val="center"/>
        </w:trPr>
        <w:tc>
          <w:tcPr>
            <w:tcW w:w="4266" w:type="dxa"/>
            <w:vMerge/>
          </w:tcPr>
          <w:p w14:paraId="4E62EFD8" w14:textId="77777777" w:rsidR="004A1AED" w:rsidRPr="00E606E0" w:rsidRDefault="004A1AED" w:rsidP="00AE6937">
            <w:pPr>
              <w:pStyle w:val="Body1default"/>
              <w:rPr>
                <w:rFonts w:ascii="Calibri" w:hAnsi="Calibri" w:cs="Calibri"/>
                <w:noProof/>
              </w:rPr>
            </w:pPr>
          </w:p>
        </w:tc>
        <w:tc>
          <w:tcPr>
            <w:tcW w:w="6256" w:type="dxa"/>
          </w:tcPr>
          <w:p w14:paraId="449810B4" w14:textId="77777777" w:rsidR="004A1AED" w:rsidRPr="00E606E0" w:rsidRDefault="004A1AED" w:rsidP="00AE6937">
            <w:pPr>
              <w:spacing w:after="120" w:line="206" w:lineRule="exact"/>
              <w:ind w:left="72"/>
              <w:textAlignment w:val="baseline"/>
              <w:rPr>
                <w:rFonts w:ascii="Calibri" w:eastAsia="Calibri" w:hAnsi="Calibri" w:cs="Calibri"/>
                <w:b/>
                <w:color w:val="000000"/>
              </w:rPr>
            </w:pPr>
            <w:r w:rsidRPr="00E606E0">
              <w:rPr>
                <w:rFonts w:ascii="Calibri" w:eastAsia="Calibri" w:hAnsi="Calibri" w:cs="Calibri"/>
                <w:b/>
                <w:color w:val="000000"/>
              </w:rPr>
              <w:t xml:space="preserve">Company Name:  </w:t>
            </w:r>
            <w:proofErr w:type="spellStart"/>
            <w:r w:rsidRPr="00E606E0">
              <w:rPr>
                <w:rFonts w:ascii="Calibri" w:eastAsia="Calibri" w:hAnsi="Calibri" w:cs="Calibri"/>
                <w:color w:val="000000"/>
              </w:rPr>
              <w:t>Aptevo</w:t>
            </w:r>
            <w:proofErr w:type="spellEnd"/>
            <w:r w:rsidRPr="00E606E0">
              <w:rPr>
                <w:rFonts w:ascii="Calibri" w:eastAsia="Calibri" w:hAnsi="Calibri" w:cs="Calibri"/>
                <w:color w:val="000000"/>
              </w:rPr>
              <w:t xml:space="preserve"> Therapeutics Inc.</w:t>
            </w:r>
          </w:p>
        </w:tc>
      </w:tr>
      <w:tr w:rsidR="004A1AED" w:rsidRPr="00E606E0" w14:paraId="239EE5C3" w14:textId="77777777" w:rsidTr="00AE6937">
        <w:trPr>
          <w:trHeight w:val="444"/>
          <w:jc w:val="center"/>
        </w:trPr>
        <w:tc>
          <w:tcPr>
            <w:tcW w:w="4266" w:type="dxa"/>
            <w:vMerge/>
          </w:tcPr>
          <w:p w14:paraId="704D8907" w14:textId="77777777" w:rsidR="004A1AED" w:rsidRPr="00E606E0" w:rsidRDefault="004A1AED" w:rsidP="00AE6937">
            <w:pPr>
              <w:pStyle w:val="Body1default"/>
              <w:rPr>
                <w:rFonts w:ascii="Calibri" w:hAnsi="Calibri" w:cs="Calibri"/>
                <w:noProof/>
              </w:rPr>
            </w:pPr>
          </w:p>
        </w:tc>
        <w:tc>
          <w:tcPr>
            <w:tcW w:w="6256" w:type="dxa"/>
          </w:tcPr>
          <w:p w14:paraId="698EBABD" w14:textId="77777777" w:rsidR="004A1AED" w:rsidRPr="00E606E0" w:rsidRDefault="004A1AED" w:rsidP="00AE6937">
            <w:pPr>
              <w:spacing w:after="120" w:line="206" w:lineRule="exact"/>
              <w:ind w:left="72"/>
              <w:textAlignment w:val="baseline"/>
              <w:rPr>
                <w:rFonts w:ascii="Calibri" w:eastAsia="Calibri" w:hAnsi="Calibri" w:cs="Calibri"/>
                <w:b/>
                <w:color w:val="000000"/>
              </w:rPr>
            </w:pPr>
            <w:r w:rsidRPr="00E606E0">
              <w:rPr>
                <w:rFonts w:ascii="Calibri" w:eastAsia="Calibri" w:hAnsi="Calibri" w:cs="Calibri"/>
                <w:b/>
                <w:color w:val="000000"/>
              </w:rPr>
              <w:t xml:space="preserve">Current or Most Recent Role: </w:t>
            </w:r>
            <w:r w:rsidRPr="00E606E0">
              <w:rPr>
                <w:rFonts w:ascii="Calibri" w:eastAsia="Calibri" w:hAnsi="Calibri" w:cs="Calibri"/>
                <w:color w:val="000000"/>
              </w:rPr>
              <w:t>SVP, General Counsel and Corporate Affairs</w:t>
            </w:r>
          </w:p>
        </w:tc>
      </w:tr>
      <w:tr w:rsidR="004A1AED" w:rsidRPr="00E606E0" w14:paraId="50CF1E59" w14:textId="77777777" w:rsidTr="00AE6937">
        <w:trPr>
          <w:trHeight w:val="859"/>
          <w:jc w:val="center"/>
        </w:trPr>
        <w:tc>
          <w:tcPr>
            <w:tcW w:w="4266" w:type="dxa"/>
            <w:vMerge/>
          </w:tcPr>
          <w:p w14:paraId="21E14268" w14:textId="77777777" w:rsidR="004A1AED" w:rsidRPr="00E606E0" w:rsidRDefault="004A1AED" w:rsidP="00AE6937">
            <w:pPr>
              <w:pStyle w:val="Body1default"/>
              <w:rPr>
                <w:rFonts w:ascii="Calibri" w:hAnsi="Calibri" w:cs="Calibri"/>
                <w:noProof/>
              </w:rPr>
            </w:pPr>
          </w:p>
        </w:tc>
        <w:tc>
          <w:tcPr>
            <w:tcW w:w="6256" w:type="dxa"/>
          </w:tcPr>
          <w:p w14:paraId="59BD5E14" w14:textId="77777777" w:rsidR="004A1AED" w:rsidRPr="00E606E0" w:rsidRDefault="004A1AED" w:rsidP="00AE6937">
            <w:pPr>
              <w:spacing w:after="120" w:line="206" w:lineRule="exact"/>
              <w:ind w:left="72"/>
              <w:textAlignment w:val="baseline"/>
              <w:rPr>
                <w:rFonts w:ascii="Calibri" w:eastAsia="Calibri" w:hAnsi="Calibri" w:cs="Calibri"/>
                <w:color w:val="000000"/>
              </w:rPr>
            </w:pPr>
            <w:r w:rsidRPr="00E606E0">
              <w:rPr>
                <w:rFonts w:ascii="Calibri" w:eastAsia="Calibri" w:hAnsi="Calibri" w:cs="Calibri"/>
                <w:b/>
                <w:color w:val="000000"/>
              </w:rPr>
              <w:t xml:space="preserve">Are You </w:t>
            </w:r>
            <w:proofErr w:type="gramStart"/>
            <w:r w:rsidRPr="00E606E0">
              <w:rPr>
                <w:rFonts w:ascii="Calibri" w:eastAsia="Calibri" w:hAnsi="Calibri" w:cs="Calibri"/>
                <w:b/>
                <w:color w:val="000000"/>
              </w:rPr>
              <w:t>The</w:t>
            </w:r>
            <w:proofErr w:type="gramEnd"/>
            <w:r w:rsidRPr="00E606E0">
              <w:rPr>
                <w:rFonts w:ascii="Calibri" w:eastAsia="Calibri" w:hAnsi="Calibri" w:cs="Calibri"/>
                <w:b/>
                <w:color w:val="000000"/>
              </w:rPr>
              <w:t xml:space="preserve"> Top Legal Officer – GC/CLO? </w:t>
            </w:r>
            <w:r w:rsidRPr="009F57B1">
              <w:rPr>
                <w:rFonts w:ascii="Calibri" w:eastAsia="Calibri" w:hAnsi="Calibri" w:cs="Calibri"/>
                <w:color w:val="000000"/>
              </w:rPr>
              <w:t>Yes</w:t>
            </w:r>
          </w:p>
        </w:tc>
      </w:tr>
      <w:tr w:rsidR="004A1AED" w:rsidRPr="00E606E0" w14:paraId="0814F3AF" w14:textId="77777777" w:rsidTr="00AE6937">
        <w:trPr>
          <w:trHeight w:val="984"/>
          <w:jc w:val="center"/>
        </w:trPr>
        <w:tc>
          <w:tcPr>
            <w:tcW w:w="4266" w:type="dxa"/>
            <w:vMerge/>
          </w:tcPr>
          <w:p w14:paraId="34CC2A8D" w14:textId="77777777" w:rsidR="004A1AED" w:rsidRPr="00E606E0" w:rsidRDefault="004A1AED" w:rsidP="00AE6937">
            <w:pPr>
              <w:pStyle w:val="Body1default"/>
              <w:rPr>
                <w:rFonts w:ascii="Calibri" w:hAnsi="Calibri" w:cs="Calibri"/>
                <w:noProof/>
              </w:rPr>
            </w:pPr>
          </w:p>
        </w:tc>
        <w:tc>
          <w:tcPr>
            <w:tcW w:w="6256" w:type="dxa"/>
          </w:tcPr>
          <w:p w14:paraId="1789447B" w14:textId="77777777" w:rsidR="004A1AED" w:rsidRPr="00E606E0" w:rsidRDefault="004A1AED" w:rsidP="00AE6937">
            <w:pPr>
              <w:spacing w:after="120" w:line="206" w:lineRule="exact"/>
              <w:ind w:left="72"/>
              <w:textAlignment w:val="baseline"/>
              <w:rPr>
                <w:rFonts w:ascii="Calibri" w:eastAsia="Calibri" w:hAnsi="Calibri" w:cs="Calibri"/>
                <w:b/>
                <w:color w:val="000000"/>
              </w:rPr>
            </w:pPr>
            <w:r w:rsidRPr="00E606E0">
              <w:rPr>
                <w:rFonts w:ascii="Calibri" w:eastAsia="Calibri" w:hAnsi="Calibri" w:cs="Calibri"/>
                <w:b/>
                <w:color w:val="000000"/>
              </w:rPr>
              <w:t xml:space="preserve">To whom do you report (Title):  </w:t>
            </w:r>
            <w:r w:rsidRPr="00E606E0">
              <w:rPr>
                <w:rFonts w:ascii="Calibri" w:eastAsia="Calibri" w:hAnsi="Calibri" w:cs="Calibri"/>
                <w:color w:val="000000"/>
              </w:rPr>
              <w:t>CEO</w:t>
            </w:r>
          </w:p>
        </w:tc>
      </w:tr>
      <w:tr w:rsidR="004A1AED" w:rsidRPr="00E606E0" w14:paraId="0C2D4E1A" w14:textId="77777777" w:rsidTr="00AE6937">
        <w:trPr>
          <w:jc w:val="center"/>
        </w:trPr>
        <w:tc>
          <w:tcPr>
            <w:tcW w:w="4266" w:type="dxa"/>
          </w:tcPr>
          <w:p w14:paraId="26D5419D" w14:textId="77777777" w:rsidR="004A1AED" w:rsidRDefault="004A1AED" w:rsidP="00AE6937">
            <w:pPr>
              <w:pStyle w:val="Body1default"/>
              <w:rPr>
                <w:rFonts w:ascii="Calibri" w:eastAsia="Calibri" w:hAnsi="Calibri" w:cs="Calibri"/>
                <w:b/>
                <w:color w:val="000000"/>
              </w:rPr>
            </w:pPr>
            <w:r w:rsidRPr="00E606E0">
              <w:rPr>
                <w:rFonts w:ascii="Calibri" w:eastAsia="Calibri" w:hAnsi="Calibri" w:cs="Calibri"/>
                <w:b/>
                <w:color w:val="000000"/>
              </w:rPr>
              <w:t>Education:</w:t>
            </w:r>
          </w:p>
          <w:p w14:paraId="5E42F0FC" w14:textId="77777777" w:rsidR="004A1AED" w:rsidRPr="00E606E0" w:rsidRDefault="004A1AED" w:rsidP="00AE6937">
            <w:pPr>
              <w:pStyle w:val="Body1default"/>
              <w:rPr>
                <w:rFonts w:ascii="Calibri" w:eastAsia="Calibri" w:hAnsi="Calibri" w:cs="Calibri"/>
                <w:color w:val="000000"/>
              </w:rPr>
            </w:pPr>
            <w:r w:rsidRPr="00E606E0">
              <w:rPr>
                <w:rFonts w:ascii="Calibri" w:eastAsia="Calibri" w:hAnsi="Calibri" w:cs="Calibri"/>
                <w:color w:val="000000"/>
              </w:rPr>
              <w:t>Stanford University- BS 1999</w:t>
            </w:r>
          </w:p>
          <w:p w14:paraId="4923E24A" w14:textId="77777777" w:rsidR="004A1AED" w:rsidRPr="00E606E0" w:rsidRDefault="004A1AED" w:rsidP="00AE6937">
            <w:pPr>
              <w:pStyle w:val="Body1default"/>
              <w:rPr>
                <w:rFonts w:ascii="Calibri" w:eastAsia="Calibri" w:hAnsi="Calibri" w:cs="Calibri"/>
                <w:b/>
                <w:color w:val="000000"/>
              </w:rPr>
            </w:pPr>
            <w:r w:rsidRPr="00E606E0">
              <w:rPr>
                <w:rFonts w:ascii="Calibri" w:eastAsia="Calibri" w:hAnsi="Calibri" w:cs="Calibri"/>
                <w:color w:val="000000"/>
              </w:rPr>
              <w:t>George Washington University-- JD 2004</w:t>
            </w:r>
          </w:p>
        </w:tc>
        <w:tc>
          <w:tcPr>
            <w:tcW w:w="6256" w:type="dxa"/>
          </w:tcPr>
          <w:p w14:paraId="00AD1C8F" w14:textId="77777777" w:rsidR="004A1AED" w:rsidRPr="00E606E0" w:rsidRDefault="004A1AED" w:rsidP="00AE6937">
            <w:pPr>
              <w:pStyle w:val="Body1default"/>
              <w:rPr>
                <w:rFonts w:ascii="Calibri" w:hAnsi="Calibri" w:cs="Calibri"/>
              </w:rPr>
            </w:pPr>
            <w:r w:rsidRPr="00E606E0">
              <w:rPr>
                <w:rFonts w:ascii="Calibri" w:eastAsia="Calibri" w:hAnsi="Calibri" w:cs="Calibri"/>
                <w:b/>
                <w:color w:val="000000"/>
              </w:rPr>
              <w:t xml:space="preserve">Company Revenue and Market Cap:  </w:t>
            </w:r>
            <w:r w:rsidRPr="00E606E0">
              <w:rPr>
                <w:rFonts w:ascii="Calibri" w:eastAsia="Calibri" w:hAnsi="Calibri" w:cs="Calibri"/>
                <w:color w:val="000000"/>
              </w:rPr>
              <w:t>$35M; $33M</w:t>
            </w:r>
          </w:p>
        </w:tc>
      </w:tr>
      <w:tr w:rsidR="004A1AED" w:rsidRPr="00E606E0" w14:paraId="03CBF4AB" w14:textId="77777777" w:rsidTr="00AE6937">
        <w:trPr>
          <w:jc w:val="center"/>
        </w:trPr>
        <w:tc>
          <w:tcPr>
            <w:tcW w:w="4266" w:type="dxa"/>
          </w:tcPr>
          <w:p w14:paraId="4119FF1B" w14:textId="77777777" w:rsidR="004A1AED" w:rsidRPr="00E606E0" w:rsidRDefault="004A1AED" w:rsidP="00AE6937">
            <w:pPr>
              <w:spacing w:before="61" w:after="539" w:line="206" w:lineRule="exact"/>
              <w:textAlignment w:val="baseline"/>
              <w:rPr>
                <w:rFonts w:ascii="Calibri" w:eastAsia="Calibri" w:hAnsi="Calibri" w:cs="Calibri"/>
                <w:b/>
                <w:color w:val="000000"/>
              </w:rPr>
            </w:pPr>
            <w:r w:rsidRPr="00E606E0">
              <w:rPr>
                <w:rFonts w:ascii="Calibri" w:eastAsia="Calibri" w:hAnsi="Calibri" w:cs="Calibri"/>
                <w:b/>
                <w:color w:val="000000"/>
              </w:rPr>
              <w:t>Law School Graduation Date:</w:t>
            </w:r>
            <w:r>
              <w:rPr>
                <w:rFonts w:ascii="Calibri" w:eastAsia="Calibri" w:hAnsi="Calibri" w:cs="Calibri"/>
                <w:b/>
                <w:color w:val="000000"/>
              </w:rPr>
              <w:t xml:space="preserve"> </w:t>
            </w:r>
            <w:r w:rsidRPr="00E606E0">
              <w:rPr>
                <w:rFonts w:ascii="Calibri" w:eastAsia="Calibri" w:hAnsi="Calibri" w:cs="Calibri"/>
                <w:color w:val="000000"/>
              </w:rPr>
              <w:t>2004</w:t>
            </w:r>
          </w:p>
        </w:tc>
        <w:tc>
          <w:tcPr>
            <w:tcW w:w="6256" w:type="dxa"/>
          </w:tcPr>
          <w:p w14:paraId="1D5C94FA" w14:textId="77777777" w:rsidR="004A1AED" w:rsidRPr="00E606E0" w:rsidRDefault="004A1AED" w:rsidP="00AE6937">
            <w:pPr>
              <w:tabs>
                <w:tab w:val="left" w:pos="4176"/>
              </w:tabs>
              <w:spacing w:after="120" w:line="207" w:lineRule="exact"/>
              <w:ind w:left="72"/>
              <w:textAlignment w:val="baseline"/>
              <w:rPr>
                <w:rFonts w:ascii="Calibri" w:eastAsia="Calibri" w:hAnsi="Calibri" w:cs="Calibri"/>
                <w:color w:val="000000"/>
              </w:rPr>
            </w:pPr>
            <w:r w:rsidRPr="00E606E0">
              <w:rPr>
                <w:rFonts w:ascii="Calibri" w:eastAsia="Calibri" w:hAnsi="Calibri" w:cs="Calibri"/>
                <w:b/>
                <w:color w:val="000000"/>
              </w:rPr>
              <w:t>Public?</w:t>
            </w:r>
            <w:r>
              <w:rPr>
                <w:rFonts w:ascii="Calibri" w:eastAsia="Calibri" w:hAnsi="Calibri" w:cs="Calibri"/>
                <w:b/>
                <w:color w:val="000000"/>
              </w:rPr>
              <w:t xml:space="preserve"> </w:t>
            </w:r>
            <w:r>
              <w:rPr>
                <w:rFonts w:ascii="Calibri" w:eastAsia="Calibri" w:hAnsi="Calibri" w:cs="Calibri"/>
                <w:color w:val="000000"/>
              </w:rPr>
              <w:t>Yes</w:t>
            </w:r>
          </w:p>
        </w:tc>
      </w:tr>
      <w:tr w:rsidR="004A1AED" w:rsidRPr="00E606E0" w14:paraId="56689841" w14:textId="77777777" w:rsidTr="00AE6937">
        <w:trPr>
          <w:jc w:val="center"/>
        </w:trPr>
        <w:tc>
          <w:tcPr>
            <w:tcW w:w="4266" w:type="dxa"/>
          </w:tcPr>
          <w:p w14:paraId="4276004A" w14:textId="77777777" w:rsidR="004A1AED" w:rsidRPr="00E606E0" w:rsidRDefault="004A1AED" w:rsidP="00AE6937">
            <w:pPr>
              <w:spacing w:before="61" w:line="208" w:lineRule="exact"/>
              <w:textAlignment w:val="baseline"/>
              <w:rPr>
                <w:rFonts w:ascii="Calibri" w:eastAsia="Calibri" w:hAnsi="Calibri" w:cs="Calibri"/>
                <w:b/>
                <w:color w:val="000000"/>
              </w:rPr>
            </w:pPr>
            <w:r w:rsidRPr="00E606E0">
              <w:rPr>
                <w:rFonts w:ascii="Calibri" w:eastAsia="Calibri" w:hAnsi="Calibri" w:cs="Calibri"/>
                <w:b/>
                <w:color w:val="000000"/>
              </w:rPr>
              <w:t xml:space="preserve">GC Sponsors: </w:t>
            </w:r>
          </w:p>
          <w:p w14:paraId="43F5EB41" w14:textId="77777777" w:rsidR="004A1AED" w:rsidRPr="00E606E0" w:rsidRDefault="004A1AED" w:rsidP="00AE6937">
            <w:pPr>
              <w:spacing w:before="61" w:line="208" w:lineRule="exact"/>
              <w:textAlignment w:val="baseline"/>
              <w:rPr>
                <w:rFonts w:ascii="Calibri" w:eastAsia="Calibri" w:hAnsi="Calibri" w:cs="Calibri"/>
                <w:b/>
                <w:color w:val="000000"/>
                <w:spacing w:val="-1"/>
              </w:rPr>
            </w:pPr>
            <w:r w:rsidRPr="00E606E0">
              <w:rPr>
                <w:rFonts w:ascii="Calibri" w:eastAsia="Calibri" w:hAnsi="Calibri" w:cs="Calibri"/>
                <w:b/>
                <w:color w:val="000000"/>
                <w:spacing w:val="-1"/>
              </w:rPr>
              <w:t>(GCs or former GCs who recommends you as a Ready Now Fortune 1000 GC)</w:t>
            </w:r>
          </w:p>
          <w:p w14:paraId="4C4EE452" w14:textId="77777777" w:rsidR="004A1AED" w:rsidRPr="00E606E0" w:rsidRDefault="004A1AED" w:rsidP="00AE6937">
            <w:pPr>
              <w:spacing w:before="61" w:line="208" w:lineRule="exact"/>
              <w:textAlignment w:val="baseline"/>
              <w:rPr>
                <w:rFonts w:ascii="Calibri" w:eastAsia="Calibri" w:hAnsi="Calibri" w:cs="Calibri"/>
                <w:color w:val="000000"/>
                <w:spacing w:val="-1"/>
              </w:rPr>
            </w:pPr>
            <w:r w:rsidRPr="00E606E0">
              <w:rPr>
                <w:rFonts w:ascii="Calibri" w:eastAsia="Calibri" w:hAnsi="Calibri" w:cs="Calibri"/>
                <w:color w:val="000000"/>
                <w:spacing w:val="-1"/>
              </w:rPr>
              <w:t>April M. Boise</w:t>
            </w:r>
          </w:p>
          <w:p w14:paraId="0999F11D" w14:textId="77777777" w:rsidR="004A1AED" w:rsidRPr="00E606E0" w:rsidRDefault="004A1AED" w:rsidP="00AE6937">
            <w:pPr>
              <w:spacing w:before="61" w:line="208" w:lineRule="exact"/>
              <w:textAlignment w:val="baseline"/>
              <w:rPr>
                <w:rFonts w:ascii="Calibri" w:hAnsi="Calibri" w:cs="Calibri"/>
              </w:rPr>
            </w:pPr>
          </w:p>
        </w:tc>
        <w:tc>
          <w:tcPr>
            <w:tcW w:w="6256" w:type="dxa"/>
          </w:tcPr>
          <w:p w14:paraId="71C39869" w14:textId="77777777" w:rsidR="004A1AED" w:rsidRDefault="004A1AED" w:rsidP="00AE6937">
            <w:pPr>
              <w:spacing w:after="120" w:line="207" w:lineRule="exact"/>
              <w:ind w:left="72"/>
              <w:textAlignment w:val="baseline"/>
              <w:rPr>
                <w:rFonts w:ascii="Calibri" w:eastAsia="Calibri" w:hAnsi="Calibri" w:cs="Calibri"/>
                <w:b/>
                <w:color w:val="000000"/>
                <w:spacing w:val="-1"/>
              </w:rPr>
            </w:pPr>
            <w:r w:rsidRPr="00E606E0">
              <w:rPr>
                <w:rFonts w:ascii="Calibri" w:eastAsia="Calibri" w:hAnsi="Calibri" w:cs="Calibri"/>
                <w:b/>
                <w:color w:val="000000"/>
                <w:spacing w:val="-1"/>
              </w:rPr>
              <w:t>Primary Area(s) of Practice/Experience (explain):</w:t>
            </w:r>
          </w:p>
          <w:p w14:paraId="77BADACB" w14:textId="77777777" w:rsidR="004A1AED" w:rsidRPr="00E606E0" w:rsidRDefault="004A1AED" w:rsidP="00AE6937">
            <w:pPr>
              <w:spacing w:after="120" w:line="207" w:lineRule="exact"/>
              <w:ind w:left="72"/>
              <w:textAlignment w:val="baseline"/>
              <w:rPr>
                <w:rFonts w:ascii="Calibri" w:eastAsia="Calibri" w:hAnsi="Calibri" w:cs="Calibri"/>
                <w:color w:val="000000"/>
                <w:spacing w:val="-1"/>
              </w:rPr>
            </w:pPr>
            <w:r w:rsidRPr="00E606E0">
              <w:rPr>
                <w:rFonts w:ascii="Calibri" w:eastAsia="Calibri" w:hAnsi="Calibri" w:cs="Calibri"/>
                <w:color w:val="000000"/>
                <w:spacing w:val="-1"/>
              </w:rPr>
              <w:t>Corporate Governance; Acquisitions/Divestures; Compliance; Securities</w:t>
            </w:r>
          </w:p>
        </w:tc>
      </w:tr>
      <w:tr w:rsidR="004A1AED" w:rsidRPr="00E606E0" w14:paraId="0DDC1C26" w14:textId="77777777" w:rsidTr="00AE6937">
        <w:trPr>
          <w:jc w:val="center"/>
        </w:trPr>
        <w:tc>
          <w:tcPr>
            <w:tcW w:w="4266" w:type="dxa"/>
          </w:tcPr>
          <w:p w14:paraId="05A5CEDB" w14:textId="77777777" w:rsidR="004A1AED" w:rsidRDefault="004A1AED" w:rsidP="00AE6937">
            <w:pPr>
              <w:spacing w:before="52" w:line="206" w:lineRule="exact"/>
              <w:textAlignment w:val="baseline"/>
              <w:rPr>
                <w:rFonts w:ascii="Calibri" w:eastAsia="Calibri" w:hAnsi="Calibri" w:cs="Calibri"/>
                <w:b/>
                <w:color w:val="000000"/>
                <w:spacing w:val="-1"/>
              </w:rPr>
            </w:pPr>
            <w:r w:rsidRPr="00E606E0">
              <w:rPr>
                <w:rFonts w:ascii="Calibri" w:eastAsia="Calibri" w:hAnsi="Calibri" w:cs="Calibri"/>
                <w:b/>
                <w:color w:val="000000"/>
                <w:spacing w:val="-1"/>
              </w:rPr>
              <w:t>Any Geographical Preferences or Restrictions?</w:t>
            </w:r>
          </w:p>
          <w:p w14:paraId="44FD67D9" w14:textId="77777777" w:rsidR="004A1AED" w:rsidRPr="00E606E0" w:rsidRDefault="004A1AED" w:rsidP="00AE6937">
            <w:pPr>
              <w:spacing w:before="52" w:line="206" w:lineRule="exact"/>
              <w:textAlignment w:val="baseline"/>
              <w:rPr>
                <w:rFonts w:ascii="Calibri" w:eastAsia="Calibri" w:hAnsi="Calibri" w:cs="Calibri"/>
                <w:color w:val="000000"/>
                <w:spacing w:val="-1"/>
              </w:rPr>
            </w:pPr>
            <w:r w:rsidRPr="00E606E0">
              <w:rPr>
                <w:rFonts w:ascii="Calibri" w:eastAsia="Calibri" w:hAnsi="Calibri" w:cs="Calibri"/>
                <w:color w:val="000000"/>
                <w:spacing w:val="-1"/>
              </w:rPr>
              <w:t>None</w:t>
            </w:r>
          </w:p>
        </w:tc>
        <w:tc>
          <w:tcPr>
            <w:tcW w:w="6256" w:type="dxa"/>
          </w:tcPr>
          <w:p w14:paraId="4885C3D4" w14:textId="77777777" w:rsidR="004A1AED" w:rsidRPr="00E606E0" w:rsidRDefault="004A1AED" w:rsidP="00AE6937">
            <w:pPr>
              <w:spacing w:after="120" w:line="207" w:lineRule="exact"/>
              <w:ind w:left="72"/>
              <w:textAlignment w:val="baseline"/>
              <w:rPr>
                <w:rFonts w:ascii="Calibri" w:eastAsia="Calibri" w:hAnsi="Calibri" w:cs="Calibri"/>
                <w:b/>
                <w:color w:val="000000"/>
              </w:rPr>
            </w:pPr>
            <w:r w:rsidRPr="00E606E0">
              <w:rPr>
                <w:rFonts w:ascii="Calibri" w:eastAsia="Calibri" w:hAnsi="Calibri" w:cs="Calibri"/>
                <w:b/>
                <w:color w:val="000000"/>
              </w:rPr>
              <w:t>Law Firm Experience (firms, years practice areas):</w:t>
            </w:r>
          </w:p>
          <w:p w14:paraId="4EB6673E" w14:textId="77777777" w:rsidR="004A1AED" w:rsidRPr="00E606E0" w:rsidRDefault="004A1AED" w:rsidP="00AE6937">
            <w:pPr>
              <w:spacing w:after="120" w:line="207" w:lineRule="exact"/>
              <w:ind w:left="72"/>
              <w:textAlignment w:val="baseline"/>
              <w:rPr>
                <w:rFonts w:ascii="Calibri" w:eastAsia="Calibri" w:hAnsi="Calibri" w:cs="Calibri"/>
                <w:color w:val="000000"/>
              </w:rPr>
            </w:pPr>
            <w:r w:rsidRPr="00E606E0">
              <w:rPr>
                <w:rFonts w:ascii="Calibri" w:eastAsia="Calibri" w:hAnsi="Calibri" w:cs="Calibri"/>
                <w:color w:val="000000"/>
              </w:rPr>
              <w:t>Ropes &amp; Gray LLP (2004-2009)</w:t>
            </w:r>
          </w:p>
          <w:p w14:paraId="46A39D73" w14:textId="77777777" w:rsidR="004A1AED" w:rsidRPr="00E606E0" w:rsidRDefault="004A1AED" w:rsidP="00AE6937">
            <w:pPr>
              <w:spacing w:after="120" w:line="207" w:lineRule="exact"/>
              <w:ind w:left="72"/>
              <w:textAlignment w:val="baseline"/>
              <w:rPr>
                <w:rFonts w:ascii="Calibri" w:eastAsia="Calibri" w:hAnsi="Calibri" w:cs="Calibri"/>
                <w:b/>
                <w:color w:val="000000"/>
              </w:rPr>
            </w:pPr>
          </w:p>
        </w:tc>
      </w:tr>
      <w:tr w:rsidR="004A1AED" w:rsidRPr="00E606E0" w14:paraId="70D8953C" w14:textId="77777777" w:rsidTr="00AE6937">
        <w:trPr>
          <w:jc w:val="center"/>
        </w:trPr>
        <w:tc>
          <w:tcPr>
            <w:tcW w:w="4266" w:type="dxa"/>
          </w:tcPr>
          <w:p w14:paraId="50308956" w14:textId="77777777" w:rsidR="004A1AED" w:rsidRPr="00E606E0" w:rsidRDefault="004A1AED" w:rsidP="00AE6937">
            <w:pPr>
              <w:pStyle w:val="Body1default"/>
              <w:rPr>
                <w:rFonts w:ascii="Calibri" w:eastAsia="Calibri" w:hAnsi="Calibri" w:cs="Calibri"/>
                <w:b/>
                <w:color w:val="000000"/>
              </w:rPr>
            </w:pPr>
            <w:r w:rsidRPr="00E606E0">
              <w:rPr>
                <w:rFonts w:ascii="Calibri" w:eastAsia="Calibri" w:hAnsi="Calibri" w:cs="Calibri"/>
                <w:b/>
                <w:color w:val="000000"/>
              </w:rPr>
              <w:t xml:space="preserve">Prior In-House Titles:  </w:t>
            </w:r>
          </w:p>
          <w:p w14:paraId="71119689" w14:textId="77777777" w:rsidR="004A1AED" w:rsidRPr="00E606E0" w:rsidRDefault="004A1AED" w:rsidP="00AE6937">
            <w:pPr>
              <w:pStyle w:val="Body1default"/>
              <w:rPr>
                <w:rFonts w:ascii="Calibri" w:eastAsia="Calibri" w:hAnsi="Calibri" w:cs="Calibri"/>
                <w:color w:val="000000"/>
              </w:rPr>
            </w:pPr>
            <w:r w:rsidRPr="00E606E0">
              <w:rPr>
                <w:rFonts w:ascii="Calibri" w:eastAsia="Calibri" w:hAnsi="Calibri" w:cs="Calibri"/>
                <w:color w:val="000000"/>
              </w:rPr>
              <w:t>Assistant General Counsel; Associate General Counsel; M&amp;A Counsel- Emergent BioSolutions</w:t>
            </w:r>
          </w:p>
        </w:tc>
        <w:tc>
          <w:tcPr>
            <w:tcW w:w="6256" w:type="dxa"/>
          </w:tcPr>
          <w:p w14:paraId="4AC8EDFF" w14:textId="77777777" w:rsidR="004A1AED" w:rsidRPr="00E606E0" w:rsidRDefault="004A1AED" w:rsidP="00AE6937">
            <w:pPr>
              <w:tabs>
                <w:tab w:val="left" w:pos="1440"/>
              </w:tabs>
              <w:spacing w:after="120" w:line="206" w:lineRule="exact"/>
              <w:ind w:left="72"/>
              <w:textAlignment w:val="baseline"/>
              <w:rPr>
                <w:rFonts w:ascii="Calibri" w:eastAsia="Calibri" w:hAnsi="Calibri" w:cs="Calibri"/>
                <w:b/>
                <w:color w:val="000000"/>
              </w:rPr>
            </w:pPr>
            <w:r w:rsidRPr="00E606E0">
              <w:rPr>
                <w:rFonts w:ascii="Calibri" w:eastAsia="Calibri" w:hAnsi="Calibri" w:cs="Calibri"/>
                <w:b/>
                <w:color w:val="000000"/>
              </w:rPr>
              <w:t>Industry Experience:</w:t>
            </w:r>
          </w:p>
          <w:p w14:paraId="195F1C97" w14:textId="77777777" w:rsidR="004A1AED" w:rsidRPr="00E606E0" w:rsidRDefault="004A1AED" w:rsidP="00AE6937">
            <w:pPr>
              <w:tabs>
                <w:tab w:val="left" w:pos="1440"/>
              </w:tabs>
              <w:spacing w:after="120" w:line="206" w:lineRule="exact"/>
              <w:ind w:left="72"/>
              <w:textAlignment w:val="baseline"/>
              <w:rPr>
                <w:rFonts w:ascii="Calibri" w:eastAsia="Calibri" w:hAnsi="Calibri" w:cs="Calibri"/>
                <w:color w:val="000000"/>
              </w:rPr>
            </w:pPr>
            <w:r w:rsidRPr="00E606E0">
              <w:rPr>
                <w:rFonts w:ascii="Calibri" w:eastAsia="Calibri" w:hAnsi="Calibri" w:cs="Calibri"/>
                <w:color w:val="000000"/>
              </w:rPr>
              <w:t>Pharma; Healthcare; Life Sciences</w:t>
            </w:r>
          </w:p>
        </w:tc>
      </w:tr>
      <w:tr w:rsidR="004A1AED" w:rsidRPr="00E606E0" w14:paraId="6E0B8335" w14:textId="77777777" w:rsidTr="00AE6937">
        <w:trPr>
          <w:jc w:val="center"/>
        </w:trPr>
        <w:tc>
          <w:tcPr>
            <w:tcW w:w="4266" w:type="dxa"/>
          </w:tcPr>
          <w:p w14:paraId="3FE20A78" w14:textId="77777777" w:rsidR="004A1AED" w:rsidRPr="006B4B29" w:rsidRDefault="004A1AED" w:rsidP="00AE6937">
            <w:pPr>
              <w:spacing w:after="120" w:line="208" w:lineRule="exact"/>
              <w:textAlignment w:val="baseline"/>
              <w:rPr>
                <w:rFonts w:ascii="Calibri" w:eastAsia="Calibri" w:hAnsi="Calibri" w:cs="Calibri"/>
                <w:b/>
                <w:color w:val="000000"/>
                <w:lang w:val="fr-FR"/>
              </w:rPr>
            </w:pPr>
            <w:r w:rsidRPr="006B4B29">
              <w:rPr>
                <w:rFonts w:ascii="Calibri" w:eastAsia="Calibri" w:hAnsi="Calibri" w:cs="Calibri"/>
                <w:b/>
                <w:color w:val="000000"/>
                <w:lang w:val="fr-FR"/>
              </w:rPr>
              <w:t xml:space="preserve">Contact </w:t>
            </w:r>
            <w:proofErr w:type="gramStart"/>
            <w:r w:rsidRPr="006B4B29">
              <w:rPr>
                <w:rFonts w:ascii="Calibri" w:eastAsia="Calibri" w:hAnsi="Calibri" w:cs="Calibri"/>
                <w:b/>
                <w:color w:val="000000"/>
                <w:lang w:val="fr-FR"/>
              </w:rPr>
              <w:t>Information:</w:t>
            </w:r>
            <w:proofErr w:type="gramEnd"/>
            <w:r w:rsidRPr="006B4B29">
              <w:rPr>
                <w:rFonts w:ascii="Calibri" w:eastAsia="Calibri" w:hAnsi="Calibri" w:cs="Calibri"/>
                <w:b/>
                <w:color w:val="000000"/>
                <w:lang w:val="fr-FR"/>
              </w:rPr>
              <w:t xml:space="preserve">   </w:t>
            </w:r>
          </w:p>
          <w:p w14:paraId="5DB8782E" w14:textId="77777777" w:rsidR="004A1AED" w:rsidRPr="006B4B29" w:rsidRDefault="004A1AED" w:rsidP="00AE6937">
            <w:pPr>
              <w:spacing w:after="120" w:line="208" w:lineRule="exact"/>
              <w:textAlignment w:val="baseline"/>
              <w:rPr>
                <w:rFonts w:ascii="Calibri" w:hAnsi="Calibri" w:cs="Calibri"/>
                <w:lang w:val="fr-FR"/>
              </w:rPr>
            </w:pPr>
            <w:hyperlink r:id="rId6" w:history="1">
              <w:r w:rsidRPr="006B4B29">
                <w:rPr>
                  <w:rStyle w:val="Hyperlink"/>
                  <w:rFonts w:ascii="Calibri" w:hAnsi="Calibri" w:cs="Calibri"/>
                  <w:lang w:val="fr-FR"/>
                </w:rPr>
                <w:t>Shawnte.mitchell@gmail.com</w:t>
              </w:r>
            </w:hyperlink>
          </w:p>
          <w:p w14:paraId="08E76DB5" w14:textId="77777777" w:rsidR="004A1AED" w:rsidRDefault="004A1AED" w:rsidP="00AE6937">
            <w:pPr>
              <w:spacing w:after="120" w:line="208" w:lineRule="exact"/>
              <w:textAlignment w:val="baseline"/>
              <w:rPr>
                <w:rFonts w:ascii="Calibri" w:hAnsi="Calibri" w:cs="Calibri"/>
              </w:rPr>
            </w:pPr>
            <w:r>
              <w:rPr>
                <w:rFonts w:ascii="Calibri" w:hAnsi="Calibri" w:cs="Calibri"/>
              </w:rPr>
              <w:t>703.989.1477</w:t>
            </w:r>
          </w:p>
          <w:p w14:paraId="316868EF" w14:textId="77777777" w:rsidR="004A1AED" w:rsidRPr="00E606E0" w:rsidRDefault="004A1AED" w:rsidP="00AE6937">
            <w:pPr>
              <w:spacing w:after="120" w:line="208" w:lineRule="exact"/>
              <w:textAlignment w:val="baseline"/>
              <w:rPr>
                <w:rFonts w:ascii="Calibri" w:hAnsi="Calibri" w:cs="Calibri"/>
              </w:rPr>
            </w:pPr>
            <w:r>
              <w:rPr>
                <w:rFonts w:ascii="Calibri" w:hAnsi="Calibri" w:cs="Calibri"/>
              </w:rPr>
              <w:t>Address:  Seattle WA</w:t>
            </w:r>
          </w:p>
        </w:tc>
        <w:tc>
          <w:tcPr>
            <w:tcW w:w="6256" w:type="dxa"/>
          </w:tcPr>
          <w:p w14:paraId="0D8E6ACD" w14:textId="77777777" w:rsidR="004A1AED" w:rsidRPr="00E606E0" w:rsidRDefault="004A1AED" w:rsidP="00AE6937">
            <w:pPr>
              <w:spacing w:after="120" w:line="208" w:lineRule="exact"/>
              <w:ind w:left="72"/>
              <w:textAlignment w:val="baseline"/>
              <w:rPr>
                <w:rFonts w:ascii="Calibri" w:eastAsia="Calibri" w:hAnsi="Calibri" w:cs="Calibri"/>
                <w:b/>
                <w:color w:val="000000"/>
              </w:rPr>
            </w:pPr>
            <w:r w:rsidRPr="00E606E0">
              <w:rPr>
                <w:rFonts w:ascii="Calibri" w:eastAsia="Calibri" w:hAnsi="Calibri" w:cs="Calibri"/>
                <w:b/>
                <w:color w:val="000000"/>
              </w:rPr>
              <w:t>Size of the Largest Team Managed (explain):</w:t>
            </w:r>
          </w:p>
          <w:p w14:paraId="2BA3E303" w14:textId="77777777" w:rsidR="004A1AED"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color w:val="000000"/>
              </w:rPr>
              <w:t>10- managed team of lawyers and support personnel across 4 offices in the US</w:t>
            </w:r>
          </w:p>
          <w:p w14:paraId="4948A7D5" w14:textId="77777777" w:rsidR="004A1AED" w:rsidRDefault="004A1AED" w:rsidP="00AE6937">
            <w:pPr>
              <w:spacing w:after="120" w:line="208" w:lineRule="exact"/>
              <w:ind w:left="72"/>
              <w:textAlignment w:val="baseline"/>
              <w:rPr>
                <w:rFonts w:ascii="Calibri" w:eastAsia="Calibri" w:hAnsi="Calibri" w:cs="Calibri"/>
                <w:color w:val="000000"/>
              </w:rPr>
            </w:pPr>
          </w:p>
          <w:p w14:paraId="035B63A2" w14:textId="77777777" w:rsidR="004A1AED" w:rsidRDefault="004A1AED" w:rsidP="00AE6937">
            <w:pPr>
              <w:spacing w:after="120" w:line="208" w:lineRule="exact"/>
              <w:ind w:left="72"/>
              <w:textAlignment w:val="baseline"/>
              <w:rPr>
                <w:rFonts w:ascii="Calibri" w:eastAsia="Calibri" w:hAnsi="Calibri" w:cs="Calibri"/>
                <w:color w:val="000000"/>
              </w:rPr>
            </w:pPr>
          </w:p>
          <w:p w14:paraId="6409FBBE" w14:textId="77777777" w:rsidR="004A1AED" w:rsidRPr="00E606E0" w:rsidRDefault="004A1AED" w:rsidP="00AE6937">
            <w:pPr>
              <w:spacing w:after="120" w:line="208" w:lineRule="exact"/>
              <w:ind w:left="72"/>
              <w:textAlignment w:val="baseline"/>
              <w:rPr>
                <w:rFonts w:ascii="Calibri" w:eastAsia="Calibri" w:hAnsi="Calibri" w:cs="Calibri"/>
                <w:color w:val="000000"/>
              </w:rPr>
            </w:pPr>
          </w:p>
        </w:tc>
      </w:tr>
      <w:tr w:rsidR="004A1AED" w:rsidRPr="00E606E0" w14:paraId="5A95C3DA" w14:textId="77777777" w:rsidTr="00AE6937">
        <w:trPr>
          <w:jc w:val="center"/>
        </w:trPr>
        <w:tc>
          <w:tcPr>
            <w:tcW w:w="4266" w:type="dxa"/>
          </w:tcPr>
          <w:p w14:paraId="4AB58AA1" w14:textId="77777777" w:rsidR="004A1AED" w:rsidRPr="00E606E0" w:rsidRDefault="004A1AED" w:rsidP="00AE6937">
            <w:pPr>
              <w:pStyle w:val="Body1default"/>
              <w:rPr>
                <w:rFonts w:ascii="Calibri" w:eastAsia="Calibri" w:hAnsi="Calibri" w:cs="Calibri"/>
                <w:b/>
                <w:color w:val="000000"/>
              </w:rPr>
            </w:pPr>
            <w:r w:rsidRPr="00E606E0">
              <w:rPr>
                <w:rFonts w:ascii="Calibri" w:eastAsia="Calibri" w:hAnsi="Calibri" w:cs="Calibri"/>
                <w:b/>
                <w:color w:val="000000"/>
              </w:rPr>
              <w:lastRenderedPageBreak/>
              <w:t>Explain level of Corporate Governance and Corporate Board Room Experience:</w:t>
            </w:r>
          </w:p>
          <w:p w14:paraId="31941E6D" w14:textId="77777777" w:rsidR="004A1AED" w:rsidRPr="00E606E0" w:rsidRDefault="004A1AED" w:rsidP="00AE6937">
            <w:pPr>
              <w:pStyle w:val="Body1default"/>
              <w:rPr>
                <w:rFonts w:ascii="Calibri" w:hAnsi="Calibri" w:cs="Calibri"/>
              </w:rPr>
            </w:pPr>
            <w:r w:rsidRPr="00E606E0">
              <w:rPr>
                <w:rFonts w:ascii="Calibri" w:hAnsi="Calibri" w:cs="Calibri"/>
              </w:rPr>
              <w:t>Assistant Secretary- Emergent BioSolutions (2011-2016)</w:t>
            </w:r>
          </w:p>
          <w:p w14:paraId="1A601092" w14:textId="77777777" w:rsidR="004A1AED" w:rsidRPr="00E606E0" w:rsidRDefault="004A1AED" w:rsidP="00AE6937">
            <w:pPr>
              <w:pStyle w:val="Body1default"/>
              <w:rPr>
                <w:rFonts w:ascii="Calibri" w:hAnsi="Calibri" w:cs="Calibri"/>
              </w:rPr>
            </w:pPr>
            <w:r w:rsidRPr="00E606E0">
              <w:rPr>
                <w:rFonts w:ascii="Calibri" w:hAnsi="Calibri" w:cs="Calibri"/>
              </w:rPr>
              <w:t xml:space="preserve">Corporate Secretary- </w:t>
            </w:r>
            <w:proofErr w:type="spellStart"/>
            <w:r w:rsidRPr="00E606E0">
              <w:rPr>
                <w:rFonts w:ascii="Calibri" w:hAnsi="Calibri" w:cs="Calibri"/>
              </w:rPr>
              <w:t>Aptevo</w:t>
            </w:r>
            <w:proofErr w:type="spellEnd"/>
            <w:r w:rsidRPr="00E606E0">
              <w:rPr>
                <w:rFonts w:ascii="Calibri" w:hAnsi="Calibri" w:cs="Calibri"/>
              </w:rPr>
              <w:t xml:space="preserve"> Therapeutics (2016-Present)</w:t>
            </w:r>
          </w:p>
        </w:tc>
        <w:tc>
          <w:tcPr>
            <w:tcW w:w="6256" w:type="dxa"/>
          </w:tcPr>
          <w:p w14:paraId="726863C3" w14:textId="77777777" w:rsidR="004A1AED" w:rsidRPr="00E606E0"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b/>
                <w:color w:val="000000"/>
              </w:rPr>
              <w:t xml:space="preserve">In which of these critical areas do you have experience -- </w:t>
            </w:r>
            <w:r w:rsidRPr="00E606E0">
              <w:rPr>
                <w:rFonts w:ascii="Calibri" w:eastAsia="Calibri" w:hAnsi="Calibri" w:cs="Calibri"/>
                <w:color w:val="000000"/>
              </w:rPr>
              <w:t xml:space="preserve">M&amp;A, Securities, Corporate Governance, Finance, Litigation Management, Compliance, Regulatory and Enterprise Risk Assessment?  Please explain. </w:t>
            </w:r>
          </w:p>
          <w:p w14:paraId="29C82EEB" w14:textId="77777777" w:rsidR="004A1AED" w:rsidRPr="00E606E0"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color w:val="000000"/>
              </w:rPr>
              <w:t>M&amp;A</w:t>
            </w:r>
          </w:p>
          <w:p w14:paraId="7FBCC99B" w14:textId="77777777" w:rsidR="004A1AED" w:rsidRPr="00E606E0"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color w:val="000000"/>
              </w:rPr>
              <w:t>Securities</w:t>
            </w:r>
          </w:p>
          <w:p w14:paraId="088F3028" w14:textId="77777777" w:rsidR="004A1AED" w:rsidRPr="00E606E0"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color w:val="000000"/>
              </w:rPr>
              <w:t>Corporate Governance</w:t>
            </w:r>
          </w:p>
          <w:p w14:paraId="783710EC" w14:textId="77777777" w:rsidR="004A1AED" w:rsidRPr="00E606E0"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color w:val="000000"/>
              </w:rPr>
              <w:t>Finance</w:t>
            </w:r>
          </w:p>
          <w:p w14:paraId="739115E2" w14:textId="77777777" w:rsidR="004A1AED" w:rsidRPr="00E606E0"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color w:val="000000"/>
              </w:rPr>
              <w:t>Compliance</w:t>
            </w:r>
          </w:p>
          <w:p w14:paraId="20016B86" w14:textId="77777777" w:rsidR="004A1AED" w:rsidRPr="00E606E0" w:rsidRDefault="004A1AED" w:rsidP="00AE6937">
            <w:pPr>
              <w:spacing w:after="120" w:line="208" w:lineRule="exact"/>
              <w:ind w:left="72"/>
              <w:textAlignment w:val="baseline"/>
              <w:rPr>
                <w:rFonts w:ascii="Calibri" w:eastAsia="Calibri" w:hAnsi="Calibri" w:cs="Calibri"/>
                <w:color w:val="000000"/>
              </w:rPr>
            </w:pPr>
            <w:r w:rsidRPr="00E606E0">
              <w:rPr>
                <w:rFonts w:ascii="Calibri" w:eastAsia="Calibri" w:hAnsi="Calibri" w:cs="Calibri"/>
                <w:color w:val="000000"/>
              </w:rPr>
              <w:t>Regulatory and Enterprise Risk Mgmt</w:t>
            </w:r>
          </w:p>
          <w:p w14:paraId="7186C739" w14:textId="77777777" w:rsidR="004A1AED" w:rsidRPr="00E606E0" w:rsidRDefault="004A1AED" w:rsidP="00AE6937">
            <w:pPr>
              <w:spacing w:after="120" w:line="208" w:lineRule="exact"/>
              <w:ind w:left="72"/>
              <w:textAlignment w:val="baseline"/>
              <w:rPr>
                <w:rFonts w:ascii="Calibri" w:eastAsia="Calibri" w:hAnsi="Calibri" w:cs="Calibri"/>
                <w:b/>
                <w:color w:val="000000"/>
              </w:rPr>
            </w:pPr>
          </w:p>
        </w:tc>
      </w:tr>
      <w:tr w:rsidR="004A1AED" w:rsidRPr="00E606E0" w14:paraId="0E6EE888" w14:textId="77777777" w:rsidTr="00AE6937">
        <w:trPr>
          <w:jc w:val="center"/>
        </w:trPr>
        <w:tc>
          <w:tcPr>
            <w:tcW w:w="4266" w:type="dxa"/>
          </w:tcPr>
          <w:p w14:paraId="3E875CA2" w14:textId="77777777" w:rsidR="004A1AED" w:rsidRDefault="004A1AED" w:rsidP="00AE6937">
            <w:pPr>
              <w:pStyle w:val="Body1default"/>
              <w:rPr>
                <w:rFonts w:ascii="Calibri" w:eastAsia="Calibri" w:hAnsi="Calibri" w:cs="Calibri"/>
                <w:b/>
                <w:color w:val="000000"/>
                <w:spacing w:val="-1"/>
              </w:rPr>
            </w:pPr>
            <w:r w:rsidRPr="00E606E0">
              <w:rPr>
                <w:rFonts w:ascii="Calibri" w:eastAsia="Calibri" w:hAnsi="Calibri" w:cs="Calibri"/>
                <w:b/>
                <w:color w:val="000000"/>
                <w:spacing w:val="-1"/>
              </w:rPr>
              <w:t>Experience with Public Company Securities Issues:</w:t>
            </w:r>
          </w:p>
          <w:p w14:paraId="69F995E8" w14:textId="77777777" w:rsidR="004A1AED" w:rsidRPr="00E606E0" w:rsidRDefault="004A1AED" w:rsidP="00AE6937">
            <w:pPr>
              <w:pStyle w:val="Body1default"/>
              <w:rPr>
                <w:rFonts w:ascii="Calibri" w:hAnsi="Calibri" w:cs="Calibri"/>
              </w:rPr>
            </w:pPr>
            <w:r>
              <w:rPr>
                <w:rFonts w:ascii="Calibri" w:hAnsi="Calibri" w:cs="Calibri"/>
              </w:rPr>
              <w:t>YES—</w:t>
            </w:r>
            <w:proofErr w:type="spellStart"/>
            <w:r>
              <w:rPr>
                <w:rFonts w:ascii="Calibri" w:hAnsi="Calibri" w:cs="Calibri"/>
              </w:rPr>
              <w:t>Aptevo</w:t>
            </w:r>
            <w:proofErr w:type="spellEnd"/>
            <w:r>
              <w:rPr>
                <w:rFonts w:ascii="Calibri" w:hAnsi="Calibri" w:cs="Calibri"/>
              </w:rPr>
              <w:t xml:space="preserve"> Therapeutics Inc.; Emergent BioSolutions</w:t>
            </w:r>
          </w:p>
        </w:tc>
        <w:tc>
          <w:tcPr>
            <w:tcW w:w="6256" w:type="dxa"/>
          </w:tcPr>
          <w:p w14:paraId="26F8C411" w14:textId="77777777" w:rsidR="004A1AED" w:rsidRPr="00E606E0" w:rsidRDefault="004A1AED" w:rsidP="00AE6937">
            <w:pPr>
              <w:spacing w:after="120" w:line="208" w:lineRule="exact"/>
              <w:ind w:left="72"/>
              <w:textAlignment w:val="baseline"/>
              <w:rPr>
                <w:rFonts w:ascii="Calibri" w:eastAsia="Calibri" w:hAnsi="Calibri" w:cs="Calibri"/>
                <w:b/>
                <w:color w:val="000000"/>
              </w:rPr>
            </w:pPr>
            <w:r w:rsidRPr="00E606E0">
              <w:rPr>
                <w:rFonts w:ascii="Calibri" w:eastAsia="Calibri" w:hAnsi="Calibri" w:cs="Calibri"/>
                <w:b/>
                <w:color w:val="000000"/>
              </w:rPr>
              <w:t>International Experience:</w:t>
            </w:r>
          </w:p>
          <w:p w14:paraId="30869166" w14:textId="77777777" w:rsidR="004A1AED" w:rsidRPr="00E606E0" w:rsidRDefault="004A1AED" w:rsidP="00AE6937">
            <w:pPr>
              <w:spacing w:after="120" w:line="208" w:lineRule="exact"/>
              <w:ind w:left="72"/>
              <w:textAlignment w:val="baseline"/>
              <w:rPr>
                <w:rFonts w:ascii="Calibri" w:eastAsia="Calibri" w:hAnsi="Calibri" w:cs="Calibri"/>
                <w:b/>
                <w:color w:val="000000"/>
              </w:rPr>
            </w:pPr>
          </w:p>
          <w:p w14:paraId="3584CC00" w14:textId="77777777" w:rsidR="004A1AED" w:rsidRPr="004120A4" w:rsidRDefault="004A1AED" w:rsidP="00AE6937">
            <w:pPr>
              <w:spacing w:after="120" w:line="208" w:lineRule="exact"/>
              <w:ind w:left="72"/>
              <w:textAlignment w:val="baseline"/>
              <w:rPr>
                <w:rFonts w:ascii="Calibri" w:eastAsia="Calibri" w:hAnsi="Calibri" w:cs="Calibri"/>
                <w:color w:val="000000"/>
              </w:rPr>
            </w:pPr>
            <w:r w:rsidRPr="004120A4">
              <w:rPr>
                <w:rFonts w:ascii="Calibri" w:eastAsia="Calibri" w:hAnsi="Calibri" w:cs="Calibri"/>
                <w:color w:val="000000"/>
              </w:rPr>
              <w:t>Pharmaceutical Sales; Manufacturing</w:t>
            </w:r>
          </w:p>
          <w:p w14:paraId="4292DC97" w14:textId="77777777" w:rsidR="004A1AED" w:rsidRPr="00E606E0" w:rsidRDefault="004A1AED" w:rsidP="00AE6937">
            <w:pPr>
              <w:spacing w:after="120" w:line="208" w:lineRule="exact"/>
              <w:ind w:left="72"/>
              <w:textAlignment w:val="baseline"/>
              <w:rPr>
                <w:rFonts w:ascii="Calibri" w:eastAsia="Calibri" w:hAnsi="Calibri" w:cs="Calibri"/>
                <w:b/>
                <w:color w:val="000000"/>
              </w:rPr>
            </w:pPr>
          </w:p>
          <w:p w14:paraId="1725565D" w14:textId="77777777" w:rsidR="004A1AED" w:rsidRPr="00E606E0" w:rsidRDefault="004A1AED" w:rsidP="00AE6937">
            <w:pPr>
              <w:spacing w:after="120" w:line="208" w:lineRule="exact"/>
              <w:ind w:left="72"/>
              <w:textAlignment w:val="baseline"/>
              <w:rPr>
                <w:rFonts w:ascii="Calibri" w:eastAsia="Calibri" w:hAnsi="Calibri" w:cs="Calibri"/>
                <w:b/>
                <w:color w:val="000000"/>
              </w:rPr>
            </w:pPr>
          </w:p>
        </w:tc>
      </w:tr>
      <w:tr w:rsidR="004A1AED" w:rsidRPr="00E606E0" w14:paraId="34B90DF5" w14:textId="77777777" w:rsidTr="00AE6937">
        <w:trPr>
          <w:jc w:val="center"/>
        </w:trPr>
        <w:tc>
          <w:tcPr>
            <w:tcW w:w="10522" w:type="dxa"/>
            <w:gridSpan w:val="2"/>
          </w:tcPr>
          <w:p w14:paraId="4FDB6C77" w14:textId="77777777" w:rsidR="004A1AED" w:rsidRPr="00E606E0" w:rsidRDefault="004A1AED" w:rsidP="00AE6937">
            <w:pPr>
              <w:spacing w:after="120" w:line="207" w:lineRule="exact"/>
              <w:ind w:left="72"/>
              <w:textAlignment w:val="baseline"/>
              <w:rPr>
                <w:rFonts w:ascii="Calibri" w:eastAsia="Calibri" w:hAnsi="Calibri" w:cs="Calibri"/>
                <w:b/>
                <w:color w:val="000000"/>
              </w:rPr>
            </w:pPr>
            <w:r w:rsidRPr="00E606E0">
              <w:rPr>
                <w:rFonts w:ascii="Calibri" w:eastAsia="Calibri" w:hAnsi="Calibri" w:cs="Calibri"/>
                <w:b/>
                <w:color w:val="000000"/>
              </w:rPr>
              <w:t>Summary of Experience/Bio: (300 words or less)</w:t>
            </w:r>
          </w:p>
          <w:p w14:paraId="2FDD00E0" w14:textId="77777777" w:rsidR="004A1AED" w:rsidRPr="00E606E0" w:rsidRDefault="004A1AED" w:rsidP="00AE6937">
            <w:pPr>
              <w:spacing w:after="120"/>
              <w:textAlignment w:val="baseline"/>
              <w:rPr>
                <w:rFonts w:ascii="Calibri" w:eastAsia="Calibri" w:hAnsi="Calibri" w:cs="Calibri"/>
                <w:color w:val="000000"/>
              </w:rPr>
            </w:pPr>
            <w:proofErr w:type="spellStart"/>
            <w:r w:rsidRPr="00E606E0">
              <w:rPr>
                <w:rFonts w:ascii="Calibri" w:eastAsia="Calibri" w:hAnsi="Calibri" w:cs="Calibri"/>
                <w:color w:val="000000"/>
              </w:rPr>
              <w:t>Shawnte</w:t>
            </w:r>
            <w:proofErr w:type="spellEnd"/>
            <w:r w:rsidRPr="00E606E0">
              <w:rPr>
                <w:rFonts w:ascii="Calibri" w:eastAsia="Calibri" w:hAnsi="Calibri" w:cs="Calibri"/>
                <w:color w:val="000000"/>
              </w:rPr>
              <w:t xml:space="preserve"> M. Mitchell, S.V.P., General Counsel and Corporate Affairs of </w:t>
            </w:r>
            <w:proofErr w:type="spellStart"/>
            <w:r w:rsidRPr="00E606E0">
              <w:rPr>
                <w:rFonts w:ascii="Calibri" w:eastAsia="Calibri" w:hAnsi="Calibri" w:cs="Calibri"/>
                <w:color w:val="000000"/>
              </w:rPr>
              <w:t>Aptevo</w:t>
            </w:r>
            <w:proofErr w:type="spellEnd"/>
            <w:r w:rsidRPr="00E606E0">
              <w:rPr>
                <w:rFonts w:ascii="Calibri" w:eastAsia="Calibri" w:hAnsi="Calibri" w:cs="Calibri"/>
                <w:color w:val="000000"/>
              </w:rPr>
              <w:t xml:space="preserve"> Therapeutics Inc., an exciting publicly traded biotech company based on Seattle WA, is a seasoned senior executive with over 15 years of experience helping companies increase organizational value.  In her role, </w:t>
            </w:r>
            <w:proofErr w:type="spellStart"/>
            <w:r w:rsidRPr="00E606E0">
              <w:rPr>
                <w:rFonts w:ascii="Calibri" w:eastAsia="Calibri" w:hAnsi="Calibri" w:cs="Calibri"/>
                <w:color w:val="000000"/>
              </w:rPr>
              <w:t>Shawnte</w:t>
            </w:r>
            <w:proofErr w:type="spellEnd"/>
            <w:r w:rsidRPr="00E606E0">
              <w:rPr>
                <w:rFonts w:ascii="Calibri" w:eastAsia="Calibri" w:hAnsi="Calibri" w:cs="Calibri"/>
                <w:color w:val="000000"/>
              </w:rPr>
              <w:t xml:space="preserve"> serves as a member of the executive leadership team and as an advisor to the board of directors.   She leads a team that provides legal and human resources support for all the offices of the company.   She provides strategic legal advice in a variety of areas, including M&amp;A, corporate governance, healthcare regulations, and product development.   As the company’s chief compliance officer, she is responsible for overseeing risk and compliance policies and practices for the company’s operations.  </w:t>
            </w:r>
            <w:r w:rsidRPr="00E606E0">
              <w:rPr>
                <w:rFonts w:ascii="Calibri" w:eastAsia="Calibri" w:hAnsi="Calibri" w:cs="Calibri"/>
                <w:bCs/>
                <w:color w:val="000000"/>
              </w:rPr>
              <w:t xml:space="preserve">As Head of Human Resources, </w:t>
            </w:r>
            <w:proofErr w:type="spellStart"/>
            <w:r w:rsidRPr="00E606E0">
              <w:rPr>
                <w:rFonts w:ascii="Calibri" w:eastAsia="Calibri" w:hAnsi="Calibri" w:cs="Calibri"/>
                <w:bCs/>
                <w:color w:val="000000"/>
              </w:rPr>
              <w:t>Shawnte</w:t>
            </w:r>
            <w:proofErr w:type="spellEnd"/>
            <w:r w:rsidRPr="00E606E0">
              <w:rPr>
                <w:rFonts w:ascii="Calibri" w:eastAsia="Calibri" w:hAnsi="Calibri" w:cs="Calibri"/>
                <w:bCs/>
                <w:color w:val="000000"/>
              </w:rPr>
              <w:t xml:space="preserve"> is </w:t>
            </w:r>
            <w:r w:rsidRPr="00E606E0">
              <w:rPr>
                <w:rFonts w:ascii="Calibri" w:eastAsia="Calibri" w:hAnsi="Calibri" w:cs="Calibri"/>
                <w:color w:val="000000"/>
              </w:rPr>
              <w:t>responsible for developing and implementing the human resources strategy for driving organizational and cultural change and for managing the delivery of HR services to all employees</w:t>
            </w:r>
            <w:r w:rsidRPr="00E606E0">
              <w:rPr>
                <w:rFonts w:ascii="Calibri" w:eastAsia="Calibri" w:hAnsi="Calibri" w:cs="Calibri"/>
                <w:bCs/>
                <w:color w:val="000000"/>
              </w:rPr>
              <w:t>.</w:t>
            </w:r>
          </w:p>
          <w:p w14:paraId="4C775D94" w14:textId="77777777" w:rsidR="004A1AED" w:rsidRPr="00E606E0" w:rsidRDefault="004A1AED" w:rsidP="00AE6937">
            <w:pPr>
              <w:spacing w:after="120"/>
              <w:textAlignment w:val="baseline"/>
              <w:rPr>
                <w:rFonts w:ascii="Calibri" w:eastAsia="Calibri" w:hAnsi="Calibri" w:cs="Calibri"/>
                <w:color w:val="000000"/>
              </w:rPr>
            </w:pPr>
            <w:r w:rsidRPr="00E606E0">
              <w:rPr>
                <w:rFonts w:ascii="Calibri" w:eastAsia="Calibri" w:hAnsi="Calibri" w:cs="Calibri"/>
                <w:color w:val="000000"/>
              </w:rPr>
              <w:t xml:space="preserve">Prior to </w:t>
            </w:r>
            <w:proofErr w:type="spellStart"/>
            <w:r w:rsidRPr="00E606E0">
              <w:rPr>
                <w:rFonts w:ascii="Calibri" w:eastAsia="Calibri" w:hAnsi="Calibri" w:cs="Calibri"/>
                <w:color w:val="000000"/>
              </w:rPr>
              <w:t>Aptevo</w:t>
            </w:r>
            <w:proofErr w:type="spellEnd"/>
            <w:r w:rsidRPr="00E606E0">
              <w:rPr>
                <w:rFonts w:ascii="Calibri" w:eastAsia="Calibri" w:hAnsi="Calibri" w:cs="Calibri"/>
                <w:color w:val="000000"/>
              </w:rPr>
              <w:t xml:space="preserve">, </w:t>
            </w:r>
            <w:proofErr w:type="spellStart"/>
            <w:r w:rsidRPr="00E606E0">
              <w:rPr>
                <w:rFonts w:ascii="Calibri" w:eastAsia="Calibri" w:hAnsi="Calibri" w:cs="Calibri"/>
                <w:color w:val="000000"/>
              </w:rPr>
              <w:t>Shawnte</w:t>
            </w:r>
            <w:proofErr w:type="spellEnd"/>
            <w:r w:rsidRPr="00E606E0">
              <w:rPr>
                <w:rFonts w:ascii="Calibri" w:eastAsia="Calibri" w:hAnsi="Calibri" w:cs="Calibri"/>
                <w:color w:val="000000"/>
              </w:rPr>
              <w:t xml:space="preserve"> was V.P., Associate General Counsel at Emergent BioSolutions Inc., where she served in variety of capacities during her 8-year career in the organization.  Beginning as M&amp;A counsel, she played a leading role in the execution of the corporation’s acquisition strategy and later transitioned to lead a team providing strategic legal advice in the areas of corporate governance, manufacturing operations and product development. </w:t>
            </w:r>
          </w:p>
          <w:p w14:paraId="1A4DC631" w14:textId="77777777" w:rsidR="004A1AED" w:rsidRPr="00E606E0" w:rsidRDefault="004A1AED" w:rsidP="00AE6937">
            <w:pPr>
              <w:spacing w:after="120"/>
              <w:textAlignment w:val="baseline"/>
              <w:rPr>
                <w:rFonts w:ascii="Calibri" w:eastAsia="Calibri" w:hAnsi="Calibri" w:cs="Calibri"/>
                <w:b/>
                <w:color w:val="000000"/>
              </w:rPr>
            </w:pPr>
            <w:proofErr w:type="spellStart"/>
            <w:r w:rsidRPr="00E606E0">
              <w:rPr>
                <w:rFonts w:ascii="Calibri" w:eastAsia="Calibri" w:hAnsi="Calibri" w:cs="Calibri"/>
                <w:color w:val="000000"/>
              </w:rPr>
              <w:t>Shawnte</w:t>
            </w:r>
            <w:proofErr w:type="spellEnd"/>
            <w:r w:rsidRPr="00E606E0">
              <w:rPr>
                <w:rFonts w:ascii="Calibri" w:eastAsia="Calibri" w:hAnsi="Calibri" w:cs="Calibri"/>
                <w:color w:val="000000"/>
              </w:rPr>
              <w:t xml:space="preserve"> received her JD from George Washington University Law School and her BS in Biological Sciences from Stanford University.   In her spare time, she serves on the board of Urban League of Seattle and Stanford Women on Boards and as a consultant to </w:t>
            </w:r>
            <w:proofErr w:type="spellStart"/>
            <w:r w:rsidRPr="00E606E0">
              <w:rPr>
                <w:rFonts w:ascii="Calibri" w:eastAsia="Calibri" w:hAnsi="Calibri" w:cs="Calibri"/>
                <w:color w:val="000000"/>
              </w:rPr>
              <w:t>Aumazo</w:t>
            </w:r>
            <w:proofErr w:type="spellEnd"/>
            <w:r w:rsidRPr="00E606E0">
              <w:rPr>
                <w:rFonts w:ascii="Calibri" w:eastAsia="Calibri" w:hAnsi="Calibri" w:cs="Calibri"/>
                <w:color w:val="000000"/>
              </w:rPr>
              <w:t xml:space="preserve"> Inc., a non-profit organization making secondary education opportunities available to girls in the Cameroon.  She also serves as a mentor of high school girls as the co-chair of the Delta GEMS program run by Delta Sigma Theta, Inc.  </w:t>
            </w:r>
          </w:p>
        </w:tc>
      </w:tr>
    </w:tbl>
    <w:p w14:paraId="48919863" w14:textId="6B156C7A" w:rsidR="007912A3" w:rsidRPr="004A1AED" w:rsidRDefault="007912A3" w:rsidP="004A1AED">
      <w:bookmarkStart w:id="0" w:name="_GoBack"/>
      <w:bookmarkEnd w:id="0"/>
    </w:p>
    <w:sectPr w:rsidR="007912A3" w:rsidRPr="004A1AED"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2A18B0"/>
    <w:rsid w:val="003E771F"/>
    <w:rsid w:val="004A1AED"/>
    <w:rsid w:val="004B7499"/>
    <w:rsid w:val="00511CBC"/>
    <w:rsid w:val="00531939"/>
    <w:rsid w:val="00591236"/>
    <w:rsid w:val="007912A3"/>
    <w:rsid w:val="00BB520F"/>
    <w:rsid w:val="00C0530A"/>
    <w:rsid w:val="00C83F6E"/>
    <w:rsid w:val="00CC7DF8"/>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wnte.mitchel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2019-08-14T21:29:00Z</dcterms:created>
  <dcterms:modified xsi:type="dcterms:W3CDTF">2019-08-14T21:29:00Z</dcterms:modified>
</cp:coreProperties>
</file>