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22" w:type="dxa"/>
        <w:jc w:val="center"/>
        <w:tblBorders>
          <w:top w:val="dashSmallGap" w:sz="6" w:space="0" w:color="A6A6A6" w:themeColor="background1" w:themeShade="A6"/>
          <w:left w:val="dashSmallGap" w:sz="6" w:space="0" w:color="A6A6A6" w:themeColor="background1" w:themeShade="A6"/>
          <w:bottom w:val="dashSmallGap" w:sz="6" w:space="0" w:color="A6A6A6" w:themeColor="background1" w:themeShade="A6"/>
          <w:right w:val="dashSmallGap" w:sz="6" w:space="0" w:color="A6A6A6" w:themeColor="background1" w:themeShade="A6"/>
          <w:insideH w:val="dashSmallGap" w:sz="6" w:space="0" w:color="A6A6A6" w:themeColor="background1" w:themeShade="A6"/>
          <w:insideV w:val="dashSmallGap" w:sz="6" w:space="0" w:color="A6A6A6" w:themeColor="background1" w:themeShade="A6"/>
        </w:tblBorders>
        <w:tblLook w:val="04A0" w:firstRow="1" w:lastRow="0" w:firstColumn="1" w:lastColumn="0" w:noHBand="0" w:noVBand="1"/>
      </w:tblPr>
      <w:tblGrid>
        <w:gridCol w:w="5351"/>
        <w:gridCol w:w="5171"/>
      </w:tblGrid>
      <w:tr w:rsidR="005C7315" w:rsidRPr="007C2DE8" w14:paraId="04126D93" w14:textId="77777777" w:rsidTr="00AE6937">
        <w:trPr>
          <w:trHeight w:val="516"/>
          <w:jc w:val="center"/>
        </w:trPr>
        <w:tc>
          <w:tcPr>
            <w:tcW w:w="5351" w:type="dxa"/>
            <w:vMerge w:val="restart"/>
          </w:tcPr>
          <w:p w14:paraId="305A49E3" w14:textId="77777777" w:rsidR="005C7315" w:rsidRPr="007964F5" w:rsidRDefault="005C7315" w:rsidP="00AE6937">
            <w:pPr>
              <w:pStyle w:val="Body1default"/>
              <w:jc w:val="center"/>
              <w:rPr>
                <w:b/>
                <w:color w:val="FF0000"/>
              </w:rPr>
            </w:pPr>
            <w:r>
              <w:rPr>
                <w:b/>
                <w:noProof/>
                <w:color w:val="FF0000"/>
              </w:rPr>
              <w:drawing>
                <wp:inline distT="0" distB="0" distL="0" distR="0" wp14:anchorId="37B0BB03" wp14:editId="12033364">
                  <wp:extent cx="2381250" cy="3220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4084" cy="3237403"/>
                          </a:xfrm>
                          <a:prstGeom prst="rect">
                            <a:avLst/>
                          </a:prstGeom>
                          <a:noFill/>
                        </pic:spPr>
                      </pic:pic>
                    </a:graphicData>
                  </a:graphic>
                </wp:inline>
              </w:drawing>
            </w:r>
          </w:p>
        </w:tc>
        <w:tc>
          <w:tcPr>
            <w:tcW w:w="5171" w:type="dxa"/>
          </w:tcPr>
          <w:p w14:paraId="12D15765" w14:textId="77777777" w:rsidR="005C7315" w:rsidRPr="007964F5" w:rsidRDefault="005C7315" w:rsidP="00AE6937">
            <w:pPr>
              <w:spacing w:after="120" w:line="206" w:lineRule="exact"/>
              <w:ind w:left="135"/>
              <w:textAlignment w:val="baseline"/>
              <w:rPr>
                <w:rFonts w:ascii="Calibri" w:eastAsia="Calibri" w:hAnsi="Calibri"/>
                <w:color w:val="000000"/>
              </w:rPr>
            </w:pPr>
            <w:r w:rsidRPr="007C2DE8">
              <w:rPr>
                <w:rFonts w:ascii="Calibri" w:eastAsia="Calibri" w:hAnsi="Calibri"/>
                <w:b/>
                <w:color w:val="000000"/>
              </w:rPr>
              <w:t>Name:</w:t>
            </w:r>
            <w:r>
              <w:rPr>
                <w:rFonts w:ascii="Calibri" w:eastAsia="Calibri" w:hAnsi="Calibri"/>
                <w:color w:val="000000"/>
              </w:rPr>
              <w:t xml:space="preserve"> Phyllis T. Turner-Brim</w:t>
            </w:r>
          </w:p>
        </w:tc>
      </w:tr>
      <w:tr w:rsidR="005C7315" w:rsidRPr="007C2DE8" w14:paraId="63A29E17" w14:textId="77777777" w:rsidTr="00AE6937">
        <w:trPr>
          <w:trHeight w:val="444"/>
          <w:jc w:val="center"/>
        </w:trPr>
        <w:tc>
          <w:tcPr>
            <w:tcW w:w="5351" w:type="dxa"/>
            <w:vMerge/>
          </w:tcPr>
          <w:p w14:paraId="52025680" w14:textId="77777777" w:rsidR="005C7315" w:rsidRPr="007C2DE8" w:rsidRDefault="005C7315" w:rsidP="00AE6937">
            <w:pPr>
              <w:pStyle w:val="Body1default"/>
              <w:rPr>
                <w:noProof/>
              </w:rPr>
            </w:pPr>
          </w:p>
        </w:tc>
        <w:tc>
          <w:tcPr>
            <w:tcW w:w="5171" w:type="dxa"/>
          </w:tcPr>
          <w:p w14:paraId="3EBD4BE2" w14:textId="77777777" w:rsidR="005C7315" w:rsidRDefault="005C7315" w:rsidP="00AE6937">
            <w:pPr>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Company Name:</w:t>
            </w:r>
          </w:p>
          <w:p w14:paraId="7F14FFB4" w14:textId="77777777" w:rsidR="005C7315" w:rsidRPr="007964F5" w:rsidRDefault="005C7315" w:rsidP="00AE6937">
            <w:pPr>
              <w:spacing w:after="120" w:line="206" w:lineRule="exact"/>
              <w:ind w:left="135"/>
              <w:textAlignment w:val="baseline"/>
              <w:rPr>
                <w:rFonts w:ascii="Calibri" w:eastAsia="Calibri" w:hAnsi="Calibri"/>
                <w:color w:val="000000"/>
              </w:rPr>
            </w:pPr>
            <w:r>
              <w:rPr>
                <w:rFonts w:ascii="Calibri" w:eastAsia="Calibri" w:hAnsi="Calibri"/>
                <w:color w:val="000000"/>
              </w:rPr>
              <w:t>Starbucks Coffee Company</w:t>
            </w:r>
          </w:p>
        </w:tc>
      </w:tr>
      <w:tr w:rsidR="005C7315" w:rsidRPr="007C2DE8" w14:paraId="0BFA321E" w14:textId="77777777" w:rsidTr="00AE6937">
        <w:trPr>
          <w:trHeight w:val="444"/>
          <w:jc w:val="center"/>
        </w:trPr>
        <w:tc>
          <w:tcPr>
            <w:tcW w:w="5351" w:type="dxa"/>
            <w:vMerge/>
          </w:tcPr>
          <w:p w14:paraId="7097C260" w14:textId="77777777" w:rsidR="005C7315" w:rsidRPr="007C2DE8" w:rsidRDefault="005C7315" w:rsidP="00AE6937">
            <w:pPr>
              <w:pStyle w:val="Body1default"/>
              <w:rPr>
                <w:noProof/>
              </w:rPr>
            </w:pPr>
          </w:p>
        </w:tc>
        <w:tc>
          <w:tcPr>
            <w:tcW w:w="5171" w:type="dxa"/>
          </w:tcPr>
          <w:p w14:paraId="0908DDE8" w14:textId="77777777" w:rsidR="005C7315" w:rsidRDefault="005C7315" w:rsidP="00AE6937">
            <w:pPr>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Current or Most Recent Role:</w:t>
            </w:r>
          </w:p>
          <w:p w14:paraId="3435B8AA" w14:textId="77777777" w:rsidR="005C7315" w:rsidRPr="007964F5" w:rsidRDefault="005C7315" w:rsidP="00AE6937">
            <w:pPr>
              <w:spacing w:after="120" w:line="206" w:lineRule="exact"/>
              <w:ind w:left="135"/>
              <w:textAlignment w:val="baseline"/>
              <w:rPr>
                <w:rFonts w:ascii="Calibri" w:eastAsia="Calibri" w:hAnsi="Calibri"/>
                <w:color w:val="000000"/>
              </w:rPr>
            </w:pPr>
            <w:r>
              <w:rPr>
                <w:rFonts w:ascii="Calibri" w:eastAsia="Calibri" w:hAnsi="Calibri"/>
                <w:color w:val="000000"/>
              </w:rPr>
              <w:t>Vice President, Assistant General Counsel</w:t>
            </w:r>
          </w:p>
        </w:tc>
      </w:tr>
      <w:tr w:rsidR="005C7315" w:rsidRPr="007C2DE8" w14:paraId="6765A6C9" w14:textId="77777777" w:rsidTr="00AE6937">
        <w:trPr>
          <w:trHeight w:val="859"/>
          <w:jc w:val="center"/>
        </w:trPr>
        <w:tc>
          <w:tcPr>
            <w:tcW w:w="5351" w:type="dxa"/>
            <w:vMerge/>
          </w:tcPr>
          <w:p w14:paraId="18617301" w14:textId="77777777" w:rsidR="005C7315" w:rsidRPr="007C2DE8" w:rsidRDefault="005C7315" w:rsidP="00AE6937">
            <w:pPr>
              <w:pStyle w:val="Body1default"/>
              <w:rPr>
                <w:noProof/>
              </w:rPr>
            </w:pPr>
          </w:p>
        </w:tc>
        <w:tc>
          <w:tcPr>
            <w:tcW w:w="5171" w:type="dxa"/>
          </w:tcPr>
          <w:p w14:paraId="6D85B97D" w14:textId="77777777" w:rsidR="005C7315" w:rsidRDefault="005C7315" w:rsidP="00AE6937">
            <w:pPr>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 xml:space="preserve">Are You </w:t>
            </w:r>
            <w:proofErr w:type="gramStart"/>
            <w:r w:rsidRPr="007C2DE8">
              <w:rPr>
                <w:rFonts w:ascii="Calibri" w:eastAsia="Calibri" w:hAnsi="Calibri"/>
                <w:b/>
                <w:color w:val="000000"/>
              </w:rPr>
              <w:t>The</w:t>
            </w:r>
            <w:proofErr w:type="gramEnd"/>
            <w:r w:rsidRPr="007C2DE8">
              <w:rPr>
                <w:rFonts w:ascii="Calibri" w:eastAsia="Calibri" w:hAnsi="Calibri"/>
                <w:b/>
                <w:color w:val="000000"/>
              </w:rPr>
              <w:t xml:space="preserve"> Top Legal Officer – GC/CLO? </w:t>
            </w:r>
          </w:p>
          <w:p w14:paraId="3E29DF3B" w14:textId="77777777" w:rsidR="005C7315" w:rsidRPr="004E1510" w:rsidRDefault="005C7315" w:rsidP="00AE6937">
            <w:pPr>
              <w:spacing w:after="120" w:line="206" w:lineRule="exact"/>
              <w:ind w:left="135"/>
              <w:textAlignment w:val="baseline"/>
              <w:rPr>
                <w:rFonts w:ascii="Calibri" w:eastAsia="Calibri" w:hAnsi="Calibri"/>
                <w:color w:val="000000"/>
              </w:rPr>
            </w:pPr>
            <w:r w:rsidRPr="004E1510">
              <w:rPr>
                <w:rFonts w:ascii="Calibri" w:eastAsia="Calibri" w:hAnsi="Calibri"/>
                <w:color w:val="000000"/>
              </w:rPr>
              <w:t>No</w:t>
            </w:r>
          </w:p>
        </w:tc>
      </w:tr>
      <w:tr w:rsidR="005C7315" w:rsidRPr="007C2DE8" w14:paraId="088D376E" w14:textId="77777777" w:rsidTr="00AE6937">
        <w:trPr>
          <w:trHeight w:val="859"/>
          <w:jc w:val="center"/>
        </w:trPr>
        <w:tc>
          <w:tcPr>
            <w:tcW w:w="5351" w:type="dxa"/>
            <w:vMerge/>
          </w:tcPr>
          <w:p w14:paraId="41BC4A61" w14:textId="77777777" w:rsidR="005C7315" w:rsidRPr="007C2DE8" w:rsidRDefault="005C7315" w:rsidP="00AE6937">
            <w:pPr>
              <w:pStyle w:val="Body1default"/>
              <w:rPr>
                <w:noProof/>
              </w:rPr>
            </w:pPr>
          </w:p>
        </w:tc>
        <w:tc>
          <w:tcPr>
            <w:tcW w:w="5171" w:type="dxa"/>
          </w:tcPr>
          <w:p w14:paraId="6F7E5183" w14:textId="77777777" w:rsidR="005C7315" w:rsidRDefault="005C7315" w:rsidP="00AE6937">
            <w:pPr>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To whom do you report (Title):</w:t>
            </w:r>
          </w:p>
          <w:p w14:paraId="5C0A0C78" w14:textId="77777777" w:rsidR="005C7315" w:rsidRPr="007C2DE8" w:rsidRDefault="005C7315" w:rsidP="00AE6937">
            <w:pPr>
              <w:spacing w:after="120" w:line="206" w:lineRule="exact"/>
              <w:ind w:left="135"/>
              <w:textAlignment w:val="baseline"/>
              <w:rPr>
                <w:rFonts w:ascii="Calibri" w:eastAsia="Calibri" w:hAnsi="Calibri"/>
                <w:b/>
                <w:color w:val="000000"/>
              </w:rPr>
            </w:pPr>
            <w:r>
              <w:rPr>
                <w:rFonts w:ascii="Calibri" w:eastAsia="Calibri" w:hAnsi="Calibri"/>
                <w:color w:val="000000"/>
              </w:rPr>
              <w:t>EVP, General Counsel and Secretary</w:t>
            </w:r>
          </w:p>
        </w:tc>
      </w:tr>
      <w:tr w:rsidR="005C7315" w:rsidRPr="007C2DE8" w14:paraId="49E3FAFD" w14:textId="77777777" w:rsidTr="00AE6937">
        <w:trPr>
          <w:trHeight w:val="859"/>
          <w:jc w:val="center"/>
        </w:trPr>
        <w:tc>
          <w:tcPr>
            <w:tcW w:w="5351" w:type="dxa"/>
            <w:vMerge/>
          </w:tcPr>
          <w:p w14:paraId="2C9436A7" w14:textId="77777777" w:rsidR="005C7315" w:rsidRPr="007C2DE8" w:rsidRDefault="005C7315" w:rsidP="00AE6937">
            <w:pPr>
              <w:pStyle w:val="Body1default"/>
              <w:rPr>
                <w:noProof/>
              </w:rPr>
            </w:pPr>
          </w:p>
        </w:tc>
        <w:tc>
          <w:tcPr>
            <w:tcW w:w="5171" w:type="dxa"/>
          </w:tcPr>
          <w:p w14:paraId="4D016747" w14:textId="77777777" w:rsidR="005C7315" w:rsidRPr="007C2DE8" w:rsidRDefault="005C7315" w:rsidP="00AE6937">
            <w:pPr>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Education:</w:t>
            </w:r>
            <w:r>
              <w:rPr>
                <w:rFonts w:ascii="Calibri" w:eastAsia="Calibri" w:hAnsi="Calibri"/>
                <w:color w:val="000000"/>
              </w:rPr>
              <w:t xml:space="preserve"> Juris Doctor, University of Cincinnati; B.S. Chemical Engineering, Illinois Institute of </w:t>
            </w:r>
            <w:proofErr w:type="gramStart"/>
            <w:r>
              <w:rPr>
                <w:rFonts w:ascii="Calibri" w:eastAsia="Calibri" w:hAnsi="Calibri"/>
                <w:color w:val="000000"/>
              </w:rPr>
              <w:t>Technology  (</w:t>
            </w:r>
            <w:proofErr w:type="gramEnd"/>
            <w:r>
              <w:rPr>
                <w:rFonts w:ascii="Calibri" w:eastAsia="Calibri" w:hAnsi="Calibri"/>
                <w:color w:val="000000"/>
              </w:rPr>
              <w:t>honors)</w:t>
            </w:r>
          </w:p>
        </w:tc>
      </w:tr>
      <w:tr w:rsidR="005C7315" w:rsidRPr="007C2DE8" w14:paraId="52EE1871" w14:textId="77777777" w:rsidTr="00AE6937">
        <w:trPr>
          <w:trHeight w:val="759"/>
          <w:jc w:val="center"/>
        </w:trPr>
        <w:tc>
          <w:tcPr>
            <w:tcW w:w="5351" w:type="dxa"/>
            <w:vMerge/>
          </w:tcPr>
          <w:p w14:paraId="4A20A0D7" w14:textId="77777777" w:rsidR="005C7315" w:rsidRPr="007C2DE8" w:rsidRDefault="005C7315" w:rsidP="00AE6937">
            <w:pPr>
              <w:pStyle w:val="Body1default"/>
              <w:rPr>
                <w:noProof/>
              </w:rPr>
            </w:pPr>
          </w:p>
        </w:tc>
        <w:tc>
          <w:tcPr>
            <w:tcW w:w="5171" w:type="dxa"/>
          </w:tcPr>
          <w:p w14:paraId="60C72548" w14:textId="77777777" w:rsidR="005C7315" w:rsidRPr="007964F5" w:rsidRDefault="005C7315" w:rsidP="00AE6937">
            <w:pPr>
              <w:spacing w:after="120" w:line="206" w:lineRule="exact"/>
              <w:ind w:left="135"/>
              <w:textAlignment w:val="baseline"/>
              <w:rPr>
                <w:rFonts w:ascii="Calibri" w:eastAsia="Calibri" w:hAnsi="Calibri"/>
                <w:color w:val="000000"/>
              </w:rPr>
            </w:pPr>
            <w:r w:rsidRPr="007C2DE8">
              <w:rPr>
                <w:rFonts w:ascii="Calibri" w:eastAsia="Calibri" w:hAnsi="Calibri"/>
                <w:b/>
                <w:color w:val="000000"/>
              </w:rPr>
              <w:t>Law School Graduation Date:</w:t>
            </w:r>
            <w:r>
              <w:rPr>
                <w:rFonts w:ascii="Calibri" w:eastAsia="Calibri" w:hAnsi="Calibri"/>
                <w:b/>
                <w:color w:val="000000"/>
              </w:rPr>
              <w:t xml:space="preserve">  </w:t>
            </w:r>
            <w:r>
              <w:rPr>
                <w:rFonts w:ascii="Calibri" w:eastAsia="Calibri" w:hAnsi="Calibri"/>
                <w:color w:val="000000"/>
              </w:rPr>
              <w:t>1993</w:t>
            </w:r>
          </w:p>
        </w:tc>
      </w:tr>
      <w:tr w:rsidR="005C7315" w:rsidRPr="007C2DE8" w14:paraId="0F57DE26" w14:textId="77777777" w:rsidTr="00AE6937">
        <w:trPr>
          <w:jc w:val="center"/>
        </w:trPr>
        <w:tc>
          <w:tcPr>
            <w:tcW w:w="5351" w:type="dxa"/>
          </w:tcPr>
          <w:p w14:paraId="132C865D" w14:textId="77777777" w:rsidR="005C7315" w:rsidRPr="007C2DE8" w:rsidRDefault="005C7315" w:rsidP="00AE6937">
            <w:pPr>
              <w:spacing w:before="61" w:line="208" w:lineRule="exact"/>
              <w:textAlignment w:val="baseline"/>
              <w:rPr>
                <w:rFonts w:ascii="Calibri" w:eastAsia="Calibri" w:hAnsi="Calibri"/>
                <w:b/>
                <w:color w:val="000000"/>
              </w:rPr>
            </w:pPr>
            <w:r w:rsidRPr="007C2DE8">
              <w:rPr>
                <w:rFonts w:ascii="Calibri" w:eastAsia="Calibri" w:hAnsi="Calibri"/>
                <w:b/>
                <w:color w:val="000000"/>
              </w:rPr>
              <w:t xml:space="preserve">GC Sponsors: </w:t>
            </w:r>
          </w:p>
          <w:p w14:paraId="2E2B5310" w14:textId="77777777" w:rsidR="005C7315" w:rsidRPr="007C2DE8" w:rsidRDefault="005C7315" w:rsidP="00AE6937">
            <w:pPr>
              <w:spacing w:before="61" w:line="208" w:lineRule="exact"/>
              <w:textAlignment w:val="baseline"/>
              <w:rPr>
                <w:rFonts w:ascii="Calibri" w:eastAsia="Calibri" w:hAnsi="Calibri"/>
                <w:b/>
                <w:color w:val="000000"/>
                <w:spacing w:val="-1"/>
              </w:rPr>
            </w:pPr>
            <w:r w:rsidRPr="007C2DE8">
              <w:rPr>
                <w:rFonts w:ascii="Calibri" w:eastAsia="Calibri" w:hAnsi="Calibri"/>
                <w:b/>
                <w:color w:val="000000"/>
                <w:spacing w:val="-1"/>
              </w:rPr>
              <w:t>(GCs</w:t>
            </w:r>
            <w:r>
              <w:rPr>
                <w:rFonts w:ascii="Calibri" w:eastAsia="Calibri" w:hAnsi="Calibri"/>
                <w:b/>
                <w:color w:val="000000"/>
                <w:spacing w:val="-1"/>
              </w:rPr>
              <w:t xml:space="preserve"> or</w:t>
            </w:r>
            <w:r w:rsidRPr="007C2DE8">
              <w:rPr>
                <w:rFonts w:ascii="Calibri" w:eastAsia="Calibri" w:hAnsi="Calibri"/>
                <w:b/>
                <w:color w:val="000000"/>
                <w:spacing w:val="-1"/>
              </w:rPr>
              <w:t xml:space="preserve"> former GCs</w:t>
            </w:r>
            <w:r>
              <w:rPr>
                <w:rFonts w:ascii="Calibri" w:eastAsia="Calibri" w:hAnsi="Calibri"/>
                <w:b/>
                <w:color w:val="000000"/>
                <w:spacing w:val="-1"/>
              </w:rPr>
              <w:t xml:space="preserve"> who</w:t>
            </w:r>
            <w:r w:rsidRPr="007C2DE8">
              <w:rPr>
                <w:rFonts w:ascii="Calibri" w:eastAsia="Calibri" w:hAnsi="Calibri"/>
                <w:b/>
                <w:color w:val="000000"/>
                <w:spacing w:val="-1"/>
              </w:rPr>
              <w:t xml:space="preserve"> recommend</w:t>
            </w:r>
            <w:r>
              <w:rPr>
                <w:rFonts w:ascii="Calibri" w:eastAsia="Calibri" w:hAnsi="Calibri"/>
                <w:b/>
                <w:color w:val="000000"/>
                <w:spacing w:val="-1"/>
              </w:rPr>
              <w:t>s</w:t>
            </w:r>
            <w:r w:rsidRPr="007C2DE8">
              <w:rPr>
                <w:rFonts w:ascii="Calibri" w:eastAsia="Calibri" w:hAnsi="Calibri"/>
                <w:b/>
                <w:color w:val="000000"/>
                <w:spacing w:val="-1"/>
              </w:rPr>
              <w:t xml:space="preserve"> you as a Ready Now Fortune 1000 GC)</w:t>
            </w:r>
          </w:p>
          <w:p w14:paraId="4F1E45E8" w14:textId="77777777" w:rsidR="005C7315" w:rsidRPr="009C7385" w:rsidRDefault="005C7315" w:rsidP="00AE6937">
            <w:pPr>
              <w:spacing w:before="61" w:line="208" w:lineRule="exact"/>
              <w:textAlignment w:val="baseline"/>
              <w:rPr>
                <w:rFonts w:ascii="Calibri" w:eastAsia="Calibri" w:hAnsi="Calibri"/>
                <w:color w:val="000000"/>
                <w:spacing w:val="-1"/>
                <w:lang w:val="fr-FR"/>
              </w:rPr>
            </w:pPr>
            <w:r w:rsidRPr="009C7385">
              <w:rPr>
                <w:rFonts w:ascii="Calibri" w:eastAsia="Calibri" w:hAnsi="Calibri"/>
                <w:color w:val="000000"/>
                <w:spacing w:val="-1"/>
                <w:lang w:val="fr-FR"/>
              </w:rPr>
              <w:t xml:space="preserve">David Kris, GC </w:t>
            </w:r>
            <w:proofErr w:type="spellStart"/>
            <w:r w:rsidRPr="009C7385">
              <w:rPr>
                <w:rFonts w:ascii="Calibri" w:eastAsia="Calibri" w:hAnsi="Calibri"/>
                <w:color w:val="000000"/>
                <w:spacing w:val="-1"/>
                <w:lang w:val="fr-FR"/>
              </w:rPr>
              <w:t>Intellectual</w:t>
            </w:r>
            <w:proofErr w:type="spellEnd"/>
            <w:r w:rsidRPr="009C7385">
              <w:rPr>
                <w:rFonts w:ascii="Calibri" w:eastAsia="Calibri" w:hAnsi="Calibri"/>
                <w:color w:val="000000"/>
                <w:spacing w:val="-1"/>
                <w:lang w:val="fr-FR"/>
              </w:rPr>
              <w:t xml:space="preserve"> Ventures Management (former)</w:t>
            </w:r>
          </w:p>
          <w:p w14:paraId="576CBEDB" w14:textId="77777777" w:rsidR="005C7315" w:rsidRPr="009C7385" w:rsidRDefault="005C7315" w:rsidP="00AE6937">
            <w:pPr>
              <w:spacing w:before="61" w:line="208" w:lineRule="exact"/>
              <w:textAlignment w:val="baseline"/>
              <w:rPr>
                <w:rFonts w:ascii="Calibri" w:eastAsia="Calibri" w:hAnsi="Calibri"/>
                <w:color w:val="000000"/>
                <w:spacing w:val="-1"/>
                <w:lang w:val="fr-FR"/>
              </w:rPr>
            </w:pPr>
            <w:r w:rsidRPr="009C7385">
              <w:rPr>
                <w:rFonts w:ascii="Calibri" w:eastAsia="Calibri" w:hAnsi="Calibri"/>
                <w:color w:val="000000"/>
                <w:spacing w:val="-1"/>
                <w:lang w:val="fr-FR"/>
              </w:rPr>
              <w:t xml:space="preserve">Janis </w:t>
            </w:r>
            <w:proofErr w:type="spellStart"/>
            <w:r w:rsidRPr="009C7385">
              <w:rPr>
                <w:rFonts w:ascii="Calibri" w:eastAsia="Calibri" w:hAnsi="Calibri"/>
                <w:color w:val="000000"/>
                <w:spacing w:val="-1"/>
                <w:lang w:val="fr-FR"/>
              </w:rPr>
              <w:t>Harwell</w:t>
            </w:r>
            <w:proofErr w:type="spellEnd"/>
            <w:r w:rsidRPr="009C7385">
              <w:rPr>
                <w:rFonts w:ascii="Calibri" w:eastAsia="Calibri" w:hAnsi="Calibri"/>
                <w:color w:val="000000"/>
                <w:spacing w:val="-1"/>
                <w:lang w:val="fr-FR"/>
              </w:rPr>
              <w:t xml:space="preserve">, GC </w:t>
            </w:r>
            <w:proofErr w:type="spellStart"/>
            <w:r w:rsidRPr="009C7385">
              <w:rPr>
                <w:rFonts w:ascii="Calibri" w:eastAsia="Calibri" w:hAnsi="Calibri"/>
                <w:color w:val="000000"/>
                <w:spacing w:val="-1"/>
                <w:lang w:val="fr-FR"/>
              </w:rPr>
              <w:t>Intermec</w:t>
            </w:r>
            <w:proofErr w:type="spellEnd"/>
            <w:r w:rsidRPr="009C7385">
              <w:rPr>
                <w:rFonts w:ascii="Calibri" w:eastAsia="Calibri" w:hAnsi="Calibri"/>
                <w:color w:val="000000"/>
                <w:spacing w:val="-1"/>
                <w:lang w:val="fr-FR"/>
              </w:rPr>
              <w:t xml:space="preserve"> Technologies Corporation (former)</w:t>
            </w:r>
          </w:p>
          <w:p w14:paraId="01E2AEC7" w14:textId="77777777" w:rsidR="005C7315" w:rsidRPr="009C7385" w:rsidRDefault="005C7315" w:rsidP="00AE6937">
            <w:pPr>
              <w:spacing w:before="61" w:line="208" w:lineRule="exact"/>
              <w:textAlignment w:val="baseline"/>
              <w:rPr>
                <w:rFonts w:ascii="Calibri" w:eastAsia="Calibri" w:hAnsi="Calibri"/>
                <w:color w:val="000000"/>
                <w:spacing w:val="-1"/>
                <w:lang w:val="fr-FR"/>
              </w:rPr>
            </w:pPr>
            <w:r w:rsidRPr="009C7385">
              <w:rPr>
                <w:rFonts w:ascii="Calibri" w:eastAsia="Calibri" w:hAnsi="Calibri"/>
                <w:color w:val="000000"/>
                <w:spacing w:val="-1"/>
                <w:lang w:val="fr-FR"/>
              </w:rPr>
              <w:t xml:space="preserve">Carol Bernstein, GC Cabot </w:t>
            </w:r>
            <w:proofErr w:type="spellStart"/>
            <w:r w:rsidRPr="009C7385">
              <w:rPr>
                <w:rFonts w:ascii="Calibri" w:eastAsia="Calibri" w:hAnsi="Calibri"/>
                <w:color w:val="000000"/>
                <w:spacing w:val="-1"/>
                <w:lang w:val="fr-FR"/>
              </w:rPr>
              <w:t>Microelectronics</w:t>
            </w:r>
            <w:proofErr w:type="spellEnd"/>
            <w:r w:rsidRPr="009C7385">
              <w:rPr>
                <w:rFonts w:ascii="Calibri" w:eastAsia="Calibri" w:hAnsi="Calibri"/>
                <w:color w:val="000000"/>
                <w:spacing w:val="-1"/>
                <w:lang w:val="fr-FR"/>
              </w:rPr>
              <w:t xml:space="preserve"> Corporation</w:t>
            </w:r>
          </w:p>
          <w:p w14:paraId="7057CC40" w14:textId="77777777" w:rsidR="005C7315" w:rsidRPr="006B4B29" w:rsidRDefault="005C7315" w:rsidP="00AE6937">
            <w:pPr>
              <w:pStyle w:val="Body1default"/>
              <w:rPr>
                <w:rFonts w:ascii="Calibri" w:eastAsia="Calibri" w:hAnsi="Calibri"/>
                <w:color w:val="000000"/>
                <w:lang w:val="fr-FR"/>
              </w:rPr>
            </w:pPr>
            <w:proofErr w:type="spellStart"/>
            <w:r w:rsidRPr="009C7385">
              <w:rPr>
                <w:rFonts w:ascii="Calibri" w:eastAsia="Calibri" w:hAnsi="Calibri"/>
                <w:color w:val="000000"/>
                <w:spacing w:val="-1"/>
                <w:lang w:val="fr-FR"/>
              </w:rPr>
              <w:t>Wanji</w:t>
            </w:r>
            <w:proofErr w:type="spellEnd"/>
            <w:r w:rsidRPr="009C7385">
              <w:rPr>
                <w:rFonts w:ascii="Calibri" w:eastAsia="Calibri" w:hAnsi="Calibri"/>
                <w:color w:val="000000"/>
                <w:spacing w:val="-1"/>
                <w:lang w:val="fr-FR"/>
              </w:rPr>
              <w:t xml:space="preserve"> </w:t>
            </w:r>
            <w:proofErr w:type="spellStart"/>
            <w:r w:rsidRPr="009C7385">
              <w:rPr>
                <w:rFonts w:ascii="Calibri" w:eastAsia="Calibri" w:hAnsi="Calibri"/>
                <w:color w:val="000000"/>
                <w:spacing w:val="-1"/>
                <w:lang w:val="fr-FR"/>
              </w:rPr>
              <w:t>Walcott</w:t>
            </w:r>
            <w:proofErr w:type="spellEnd"/>
            <w:r w:rsidRPr="009C7385">
              <w:rPr>
                <w:rFonts w:ascii="Calibri" w:eastAsia="Calibri" w:hAnsi="Calibri"/>
                <w:color w:val="000000"/>
                <w:spacing w:val="-1"/>
                <w:lang w:val="fr-FR"/>
              </w:rPr>
              <w:t xml:space="preserve">, GC </w:t>
            </w:r>
            <w:proofErr w:type="spellStart"/>
            <w:r w:rsidRPr="009C7385">
              <w:rPr>
                <w:rFonts w:ascii="Calibri" w:eastAsia="Calibri" w:hAnsi="Calibri"/>
                <w:color w:val="000000"/>
                <w:spacing w:val="-1"/>
                <w:lang w:val="fr-FR"/>
              </w:rPr>
              <w:t>Paypal</w:t>
            </w:r>
            <w:proofErr w:type="spellEnd"/>
          </w:p>
        </w:tc>
        <w:tc>
          <w:tcPr>
            <w:tcW w:w="5171" w:type="dxa"/>
          </w:tcPr>
          <w:p w14:paraId="7343A9C9" w14:textId="77777777" w:rsidR="005C7315" w:rsidRDefault="005C7315" w:rsidP="00AE6937">
            <w:pPr>
              <w:pStyle w:val="Body1default"/>
              <w:ind w:left="135"/>
              <w:rPr>
                <w:rFonts w:ascii="Calibri" w:eastAsia="Calibri" w:hAnsi="Calibri"/>
                <w:color w:val="000000"/>
              </w:rPr>
            </w:pPr>
            <w:r w:rsidRPr="007C2DE8">
              <w:rPr>
                <w:rFonts w:ascii="Calibri" w:eastAsia="Calibri" w:hAnsi="Calibri"/>
                <w:b/>
                <w:color w:val="000000"/>
              </w:rPr>
              <w:t>Company Revenue and Market Cap:</w:t>
            </w:r>
            <w:r>
              <w:rPr>
                <w:rFonts w:ascii="Calibri" w:eastAsia="Calibri" w:hAnsi="Calibri"/>
                <w:b/>
                <w:color w:val="000000"/>
              </w:rPr>
              <w:t xml:space="preserve">  </w:t>
            </w:r>
            <w:r>
              <w:rPr>
                <w:rFonts w:ascii="Calibri" w:eastAsia="Calibri" w:hAnsi="Calibri"/>
                <w:color w:val="000000"/>
              </w:rPr>
              <w:t>$23B/$83B</w:t>
            </w:r>
          </w:p>
          <w:p w14:paraId="05D58294" w14:textId="77777777" w:rsidR="005C7315" w:rsidRDefault="005C7315" w:rsidP="00AE6937">
            <w:pPr>
              <w:pStyle w:val="Body1default"/>
              <w:ind w:left="135"/>
              <w:rPr>
                <w:rFonts w:ascii="Calibri" w:eastAsia="Calibri" w:hAnsi="Calibri"/>
                <w:b/>
                <w:color w:val="000000"/>
              </w:rPr>
            </w:pPr>
            <w:r w:rsidRPr="007C2DE8">
              <w:rPr>
                <w:rFonts w:ascii="Calibri" w:eastAsia="Calibri" w:hAnsi="Calibri"/>
                <w:b/>
                <w:color w:val="000000"/>
              </w:rPr>
              <w:t>Public?</w:t>
            </w:r>
            <w:r>
              <w:rPr>
                <w:rFonts w:ascii="Calibri" w:eastAsia="Calibri" w:hAnsi="Calibri"/>
                <w:b/>
                <w:color w:val="000000"/>
              </w:rPr>
              <w:t xml:space="preserve"> </w:t>
            </w:r>
            <w:r w:rsidRPr="009342B6">
              <w:rPr>
                <w:rFonts w:ascii="Calibri" w:eastAsia="Calibri" w:hAnsi="Calibri"/>
                <w:b/>
                <w:color w:val="000000"/>
              </w:rPr>
              <w:t>Yes</w:t>
            </w:r>
          </w:p>
          <w:p w14:paraId="6AFF134C" w14:textId="77777777" w:rsidR="005C7315" w:rsidRDefault="005C7315" w:rsidP="00AE6937">
            <w:pPr>
              <w:pStyle w:val="Body1default"/>
              <w:ind w:left="135"/>
              <w:rPr>
                <w:rFonts w:ascii="Calibri" w:eastAsia="Calibri" w:hAnsi="Calibri"/>
                <w:b/>
                <w:color w:val="000000"/>
                <w:spacing w:val="-1"/>
              </w:rPr>
            </w:pPr>
            <w:r w:rsidRPr="007C2DE8">
              <w:rPr>
                <w:rFonts w:ascii="Calibri" w:eastAsia="Calibri" w:hAnsi="Calibri"/>
                <w:b/>
                <w:color w:val="000000"/>
                <w:spacing w:val="-1"/>
              </w:rPr>
              <w:t>Primary Area(s) of Practice/Experience (explain):</w:t>
            </w:r>
            <w:r>
              <w:rPr>
                <w:rFonts w:ascii="Calibri" w:eastAsia="Calibri" w:hAnsi="Calibri"/>
                <w:b/>
                <w:color w:val="000000"/>
                <w:spacing w:val="-1"/>
              </w:rPr>
              <w:t xml:space="preserve"> </w:t>
            </w:r>
          </w:p>
          <w:p w14:paraId="569438E7" w14:textId="77777777" w:rsidR="005C7315" w:rsidRPr="007964F5" w:rsidRDefault="005C7315" w:rsidP="00AE6937">
            <w:pPr>
              <w:pStyle w:val="Body1default"/>
              <w:ind w:left="135"/>
              <w:rPr>
                <w:rFonts w:ascii="Calibri" w:eastAsia="Calibri" w:hAnsi="Calibri"/>
                <w:color w:val="000000"/>
              </w:rPr>
            </w:pPr>
            <w:r>
              <w:rPr>
                <w:rFonts w:ascii="Calibri" w:eastAsia="Calibri" w:hAnsi="Calibri"/>
                <w:color w:val="000000"/>
                <w:spacing w:val="-1"/>
              </w:rPr>
              <w:t xml:space="preserve">Intellectual property, technology and </w:t>
            </w:r>
            <w:proofErr w:type="spellStart"/>
            <w:r>
              <w:rPr>
                <w:rFonts w:ascii="Calibri" w:eastAsia="Calibri" w:hAnsi="Calibri"/>
                <w:color w:val="000000"/>
                <w:spacing w:val="-1"/>
              </w:rPr>
              <w:t>ip</w:t>
            </w:r>
            <w:proofErr w:type="spellEnd"/>
            <w:r>
              <w:rPr>
                <w:rFonts w:ascii="Calibri" w:eastAsia="Calibri" w:hAnsi="Calibri"/>
                <w:color w:val="000000"/>
                <w:spacing w:val="-1"/>
              </w:rPr>
              <w:t xml:space="preserve"> transactions, commercial, </w:t>
            </w:r>
            <w:proofErr w:type="spellStart"/>
            <w:r>
              <w:rPr>
                <w:rFonts w:ascii="Calibri" w:eastAsia="Calibri" w:hAnsi="Calibri"/>
                <w:color w:val="000000"/>
                <w:spacing w:val="-1"/>
              </w:rPr>
              <w:t>ip</w:t>
            </w:r>
            <w:proofErr w:type="spellEnd"/>
            <w:r>
              <w:rPr>
                <w:rFonts w:ascii="Calibri" w:eastAsia="Calibri" w:hAnsi="Calibri"/>
                <w:color w:val="000000"/>
                <w:spacing w:val="-1"/>
              </w:rPr>
              <w:t xml:space="preserve"> public policy, marketing, advertising, strategy, </w:t>
            </w:r>
            <w:proofErr w:type="spellStart"/>
            <w:r>
              <w:rPr>
                <w:rFonts w:ascii="Calibri" w:eastAsia="Calibri" w:hAnsi="Calibri"/>
                <w:color w:val="000000"/>
                <w:spacing w:val="-1"/>
              </w:rPr>
              <w:t>m&amp;a</w:t>
            </w:r>
            <w:proofErr w:type="spellEnd"/>
            <w:r>
              <w:rPr>
                <w:rFonts w:ascii="Calibri" w:eastAsia="Calibri" w:hAnsi="Calibri"/>
                <w:color w:val="000000"/>
                <w:spacing w:val="-1"/>
              </w:rPr>
              <w:t xml:space="preserve"> due diligence</w:t>
            </w:r>
          </w:p>
        </w:tc>
      </w:tr>
      <w:tr w:rsidR="005C7315" w:rsidRPr="007C2DE8" w14:paraId="52C7F1A4" w14:textId="77777777" w:rsidTr="00AE6937">
        <w:trPr>
          <w:jc w:val="center"/>
        </w:trPr>
        <w:tc>
          <w:tcPr>
            <w:tcW w:w="5351" w:type="dxa"/>
          </w:tcPr>
          <w:p w14:paraId="38F1FE52" w14:textId="77777777" w:rsidR="005C7315" w:rsidRDefault="005C7315" w:rsidP="00AE6937">
            <w:pPr>
              <w:spacing w:before="52" w:line="206" w:lineRule="exact"/>
              <w:textAlignment w:val="baseline"/>
              <w:rPr>
                <w:rFonts w:ascii="Calibri" w:eastAsia="Calibri" w:hAnsi="Calibri"/>
                <w:color w:val="000000"/>
                <w:spacing w:val="-1"/>
              </w:rPr>
            </w:pPr>
            <w:r w:rsidRPr="007C2DE8">
              <w:rPr>
                <w:rFonts w:ascii="Calibri" w:eastAsia="Calibri" w:hAnsi="Calibri"/>
                <w:b/>
                <w:color w:val="000000"/>
                <w:spacing w:val="-1"/>
              </w:rPr>
              <w:t>Any Geographical Preferences or Restrictions?</w:t>
            </w:r>
          </w:p>
          <w:p w14:paraId="36B65134" w14:textId="77777777" w:rsidR="005C7315" w:rsidRPr="0087007F" w:rsidRDefault="005C7315" w:rsidP="00AE6937">
            <w:pPr>
              <w:spacing w:before="52" w:line="206" w:lineRule="exact"/>
              <w:textAlignment w:val="baseline"/>
              <w:rPr>
                <w:rFonts w:ascii="Calibri" w:eastAsia="Calibri" w:hAnsi="Calibri"/>
                <w:color w:val="000000"/>
                <w:spacing w:val="-1"/>
              </w:rPr>
            </w:pPr>
            <w:r>
              <w:rPr>
                <w:rFonts w:ascii="Calibri" w:eastAsia="Calibri" w:hAnsi="Calibri"/>
                <w:color w:val="000000"/>
                <w:spacing w:val="-1"/>
              </w:rPr>
              <w:t>Will consider any, preference for South, Southeast, Southwest, Midwest, West Coast.</w:t>
            </w:r>
          </w:p>
        </w:tc>
        <w:tc>
          <w:tcPr>
            <w:tcW w:w="5171" w:type="dxa"/>
          </w:tcPr>
          <w:p w14:paraId="0B560153" w14:textId="77777777" w:rsidR="005C7315" w:rsidRPr="007C2DE8" w:rsidRDefault="005C7315" w:rsidP="00AE6937">
            <w:pPr>
              <w:spacing w:after="120" w:line="207" w:lineRule="exact"/>
              <w:ind w:left="135"/>
              <w:textAlignment w:val="baseline"/>
              <w:rPr>
                <w:rFonts w:ascii="Calibri" w:eastAsia="Calibri" w:hAnsi="Calibri"/>
                <w:b/>
                <w:color w:val="000000"/>
              </w:rPr>
            </w:pPr>
            <w:r w:rsidRPr="007C2DE8">
              <w:rPr>
                <w:rFonts w:ascii="Calibri" w:eastAsia="Calibri" w:hAnsi="Calibri"/>
                <w:b/>
                <w:color w:val="000000"/>
              </w:rPr>
              <w:t xml:space="preserve">Law Firm Experience </w:t>
            </w:r>
            <w:r>
              <w:rPr>
                <w:rFonts w:ascii="Calibri" w:eastAsia="Calibri" w:hAnsi="Calibri"/>
                <w:b/>
                <w:color w:val="000000"/>
              </w:rPr>
              <w:t>(firms, years practice areas)</w:t>
            </w:r>
            <w:r w:rsidRPr="007C2DE8">
              <w:rPr>
                <w:rFonts w:ascii="Calibri" w:eastAsia="Calibri" w:hAnsi="Calibri"/>
                <w:b/>
                <w:color w:val="000000"/>
              </w:rPr>
              <w:t>:</w:t>
            </w:r>
          </w:p>
          <w:p w14:paraId="7D7D80ED" w14:textId="77777777" w:rsidR="005C7315" w:rsidRPr="007C2DE8" w:rsidRDefault="005C7315" w:rsidP="00AE6937">
            <w:pPr>
              <w:spacing w:after="120" w:line="207" w:lineRule="exact"/>
              <w:ind w:left="135"/>
              <w:textAlignment w:val="baseline"/>
              <w:rPr>
                <w:rFonts w:ascii="Calibri" w:eastAsia="Calibri" w:hAnsi="Calibri"/>
                <w:b/>
                <w:color w:val="000000"/>
              </w:rPr>
            </w:pPr>
            <w:r>
              <w:rPr>
                <w:rFonts w:ascii="Calibri" w:eastAsia="Calibri" w:hAnsi="Calibri"/>
                <w:color w:val="000000"/>
              </w:rPr>
              <w:t>McAndrews, Held &amp; Malloy Ltd; intellectual property, 1993-1997</w:t>
            </w:r>
          </w:p>
        </w:tc>
      </w:tr>
      <w:tr w:rsidR="005C7315" w:rsidRPr="007C2DE8" w14:paraId="063B4A67" w14:textId="77777777" w:rsidTr="00AE6937">
        <w:trPr>
          <w:jc w:val="center"/>
        </w:trPr>
        <w:tc>
          <w:tcPr>
            <w:tcW w:w="5351" w:type="dxa"/>
          </w:tcPr>
          <w:p w14:paraId="5B8E0FFF" w14:textId="77777777" w:rsidR="005C7315" w:rsidRPr="0087007F" w:rsidRDefault="005C7315" w:rsidP="00AE6937">
            <w:pPr>
              <w:pStyle w:val="Body1default"/>
              <w:rPr>
                <w:rFonts w:ascii="Calibri" w:eastAsia="Calibri" w:hAnsi="Calibri"/>
                <w:b/>
                <w:color w:val="000000"/>
              </w:rPr>
            </w:pPr>
            <w:r w:rsidRPr="007C2DE8">
              <w:rPr>
                <w:rFonts w:ascii="Calibri" w:eastAsia="Calibri" w:hAnsi="Calibri"/>
                <w:b/>
                <w:color w:val="000000"/>
              </w:rPr>
              <w:t>Prior In-House Titles:</w:t>
            </w:r>
            <w:r>
              <w:rPr>
                <w:rFonts w:ascii="Calibri" w:eastAsia="Calibri" w:hAnsi="Calibri"/>
                <w:b/>
                <w:color w:val="000000"/>
              </w:rPr>
              <w:t xml:space="preserve">  </w:t>
            </w:r>
            <w:r w:rsidRPr="0087007F">
              <w:rPr>
                <w:rFonts w:ascii="Calibri" w:hAnsi="Calibri" w:cs="Calibri"/>
              </w:rPr>
              <w:t>VP Chief IP Counsel; Director RFID Licensing and Strategy; Asst. GC Intellectual Property; Associate GC, Intellectual Property</w:t>
            </w:r>
          </w:p>
        </w:tc>
        <w:tc>
          <w:tcPr>
            <w:tcW w:w="5171" w:type="dxa"/>
          </w:tcPr>
          <w:p w14:paraId="7408874B" w14:textId="77777777" w:rsidR="005C7315" w:rsidRPr="007C2DE8" w:rsidRDefault="005C7315" w:rsidP="00AE6937">
            <w:pPr>
              <w:tabs>
                <w:tab w:val="left" w:pos="1440"/>
              </w:tabs>
              <w:spacing w:after="120" w:line="206" w:lineRule="exact"/>
              <w:ind w:left="135"/>
              <w:textAlignment w:val="baseline"/>
              <w:rPr>
                <w:rFonts w:ascii="Calibri" w:eastAsia="Calibri" w:hAnsi="Calibri"/>
                <w:b/>
                <w:color w:val="000000"/>
              </w:rPr>
            </w:pPr>
            <w:r w:rsidRPr="007C2DE8">
              <w:rPr>
                <w:rFonts w:ascii="Calibri" w:eastAsia="Calibri" w:hAnsi="Calibri"/>
                <w:b/>
                <w:color w:val="000000"/>
              </w:rPr>
              <w:t>Industry Experience:</w:t>
            </w:r>
            <w:r>
              <w:rPr>
                <w:rFonts w:ascii="Calibri" w:eastAsia="Calibri" w:hAnsi="Calibri"/>
                <w:color w:val="000000"/>
              </w:rPr>
              <w:t xml:space="preserve">  Specialty chemicals, consumer products, auto-identification/RFID, mobile computing, retail, </w:t>
            </w:r>
            <w:proofErr w:type="spellStart"/>
            <w:r>
              <w:rPr>
                <w:rFonts w:ascii="Calibri" w:eastAsia="Calibri" w:hAnsi="Calibri"/>
                <w:color w:val="000000"/>
              </w:rPr>
              <w:t>ip</w:t>
            </w:r>
            <w:proofErr w:type="spellEnd"/>
            <w:r>
              <w:rPr>
                <w:rFonts w:ascii="Calibri" w:eastAsia="Calibri" w:hAnsi="Calibri"/>
                <w:color w:val="000000"/>
              </w:rPr>
              <w:t xml:space="preserve"> monetization, semi-conductors.</w:t>
            </w:r>
          </w:p>
        </w:tc>
      </w:tr>
      <w:tr w:rsidR="005C7315" w:rsidRPr="007C2DE8" w14:paraId="6DA533A7" w14:textId="77777777" w:rsidTr="00AE6937">
        <w:trPr>
          <w:jc w:val="center"/>
        </w:trPr>
        <w:tc>
          <w:tcPr>
            <w:tcW w:w="5351" w:type="dxa"/>
          </w:tcPr>
          <w:p w14:paraId="2BA1F22A" w14:textId="77777777" w:rsidR="005C7315" w:rsidRPr="006B4B29" w:rsidRDefault="005C7315" w:rsidP="00AE6937">
            <w:pPr>
              <w:spacing w:after="120" w:line="208" w:lineRule="exact"/>
              <w:textAlignment w:val="baseline"/>
              <w:rPr>
                <w:rFonts w:ascii="Calibri" w:eastAsia="Calibri" w:hAnsi="Calibri"/>
                <w:b/>
                <w:color w:val="000000"/>
                <w:lang w:val="fr-FR"/>
              </w:rPr>
            </w:pPr>
            <w:r w:rsidRPr="006B4B29">
              <w:rPr>
                <w:rFonts w:ascii="Calibri" w:eastAsia="Calibri" w:hAnsi="Calibri"/>
                <w:b/>
                <w:color w:val="000000"/>
                <w:lang w:val="fr-FR"/>
              </w:rPr>
              <w:t xml:space="preserve">Contact </w:t>
            </w:r>
            <w:proofErr w:type="gramStart"/>
            <w:r w:rsidRPr="006B4B29">
              <w:rPr>
                <w:rFonts w:ascii="Calibri" w:eastAsia="Calibri" w:hAnsi="Calibri"/>
                <w:b/>
                <w:color w:val="000000"/>
                <w:lang w:val="fr-FR"/>
              </w:rPr>
              <w:t>Information:</w:t>
            </w:r>
            <w:proofErr w:type="gramEnd"/>
            <w:r w:rsidRPr="006B4B29">
              <w:rPr>
                <w:rFonts w:ascii="Calibri" w:eastAsia="Calibri" w:hAnsi="Calibri"/>
                <w:b/>
                <w:color w:val="000000"/>
                <w:lang w:val="fr-FR"/>
              </w:rPr>
              <w:t xml:space="preserve"> </w:t>
            </w:r>
          </w:p>
          <w:p w14:paraId="7ED3F731" w14:textId="77777777" w:rsidR="005C7315" w:rsidRPr="006B4B29" w:rsidRDefault="005C7315" w:rsidP="00AE6937">
            <w:pPr>
              <w:spacing w:after="120" w:line="208" w:lineRule="exact"/>
              <w:textAlignment w:val="baseline"/>
              <w:rPr>
                <w:rFonts w:ascii="Calibri" w:eastAsia="Calibri" w:hAnsi="Calibri"/>
                <w:b/>
                <w:color w:val="000000"/>
                <w:lang w:val="fr-FR"/>
              </w:rPr>
            </w:pPr>
            <w:hyperlink r:id="rId6" w:history="1">
              <w:r w:rsidRPr="006B4B29">
                <w:rPr>
                  <w:rStyle w:val="Hyperlink"/>
                  <w:rFonts w:ascii="Calibri" w:eastAsia="Calibri" w:hAnsi="Calibri"/>
                  <w:lang w:val="fr-FR"/>
                </w:rPr>
                <w:t>phyllis.turnerbrim@gmail.com</w:t>
              </w:r>
            </w:hyperlink>
          </w:p>
          <w:p w14:paraId="24BF0D03" w14:textId="77777777" w:rsidR="005C7315" w:rsidRDefault="005C7315" w:rsidP="00AE6937">
            <w:pPr>
              <w:spacing w:after="120" w:line="208" w:lineRule="exact"/>
              <w:textAlignment w:val="baseline"/>
              <w:rPr>
                <w:rFonts w:ascii="Calibri" w:eastAsia="Calibri" w:hAnsi="Calibri"/>
                <w:color w:val="000000"/>
              </w:rPr>
            </w:pPr>
            <w:r>
              <w:rPr>
                <w:rFonts w:ascii="Calibri" w:eastAsia="Calibri" w:hAnsi="Calibri"/>
                <w:color w:val="000000"/>
              </w:rPr>
              <w:t>479-531-7114</w:t>
            </w:r>
          </w:p>
          <w:p w14:paraId="5062E975" w14:textId="77777777" w:rsidR="005C7315" w:rsidRPr="007C2DE8" w:rsidRDefault="005C7315" w:rsidP="00AE6937">
            <w:pPr>
              <w:spacing w:after="120" w:line="208" w:lineRule="exact"/>
              <w:textAlignment w:val="baseline"/>
            </w:pPr>
            <w:r>
              <w:rPr>
                <w:rFonts w:ascii="Calibri" w:eastAsia="Calibri" w:hAnsi="Calibri"/>
                <w:color w:val="000000"/>
              </w:rPr>
              <w:t>13020 63</w:t>
            </w:r>
            <w:r w:rsidRPr="00E520FF">
              <w:rPr>
                <w:rFonts w:ascii="Calibri" w:eastAsia="Calibri" w:hAnsi="Calibri"/>
                <w:color w:val="000000"/>
                <w:vertAlign w:val="superscript"/>
              </w:rPr>
              <w:t>rd</w:t>
            </w:r>
            <w:r>
              <w:rPr>
                <w:rFonts w:ascii="Calibri" w:eastAsia="Calibri" w:hAnsi="Calibri"/>
                <w:color w:val="000000"/>
              </w:rPr>
              <w:t xml:space="preserve"> Ave SE, Snohomish WA 98296</w:t>
            </w:r>
          </w:p>
        </w:tc>
        <w:tc>
          <w:tcPr>
            <w:tcW w:w="5171" w:type="dxa"/>
          </w:tcPr>
          <w:p w14:paraId="7DA2FE46" w14:textId="77777777" w:rsidR="005C7315" w:rsidRDefault="005C7315" w:rsidP="00AE6937">
            <w:pPr>
              <w:spacing w:after="120" w:line="208" w:lineRule="exact"/>
              <w:ind w:left="135"/>
              <w:textAlignment w:val="baseline"/>
              <w:rPr>
                <w:rFonts w:ascii="Calibri" w:eastAsia="Calibri" w:hAnsi="Calibri"/>
                <w:color w:val="000000"/>
              </w:rPr>
            </w:pPr>
            <w:r w:rsidRPr="007C2DE8">
              <w:rPr>
                <w:rFonts w:ascii="Calibri" w:eastAsia="Calibri" w:hAnsi="Calibri"/>
                <w:b/>
                <w:color w:val="000000"/>
              </w:rPr>
              <w:t>Size of the Largest Team Managed (explain):</w:t>
            </w:r>
            <w:r>
              <w:rPr>
                <w:rFonts w:ascii="Calibri" w:eastAsia="Calibri" w:hAnsi="Calibri"/>
                <w:b/>
                <w:color w:val="000000"/>
              </w:rPr>
              <w:t xml:space="preserve"> </w:t>
            </w:r>
          </w:p>
          <w:p w14:paraId="7101BC49" w14:textId="77777777" w:rsidR="005C7315" w:rsidRDefault="005C7315" w:rsidP="00AE6937">
            <w:pPr>
              <w:spacing w:after="120" w:line="208" w:lineRule="exact"/>
              <w:ind w:left="135"/>
              <w:textAlignment w:val="baseline"/>
              <w:rPr>
                <w:rFonts w:ascii="Calibri" w:eastAsia="Calibri" w:hAnsi="Calibri"/>
                <w:color w:val="000000"/>
              </w:rPr>
            </w:pPr>
            <w:r>
              <w:rPr>
                <w:rFonts w:ascii="Calibri" w:eastAsia="Calibri" w:hAnsi="Calibri"/>
                <w:color w:val="000000"/>
              </w:rPr>
              <w:t>59 (3 managing counsel (direct reports), 30 attorneys, balance paralegal and administrative personnel. Current team 24 (3 managing counsel direct reports, 9 attorneys, 12 paralegals).</w:t>
            </w:r>
          </w:p>
          <w:p w14:paraId="6AA13C45" w14:textId="77777777" w:rsidR="005C7315" w:rsidRDefault="005C7315" w:rsidP="00AE6937">
            <w:pPr>
              <w:spacing w:after="120" w:line="208" w:lineRule="exact"/>
              <w:ind w:left="135"/>
              <w:textAlignment w:val="baseline"/>
              <w:rPr>
                <w:rFonts w:ascii="Calibri" w:eastAsia="Calibri" w:hAnsi="Calibri"/>
                <w:color w:val="000000"/>
              </w:rPr>
            </w:pPr>
          </w:p>
          <w:p w14:paraId="469217BB" w14:textId="77777777" w:rsidR="005C7315" w:rsidRPr="007964F5" w:rsidRDefault="005C7315" w:rsidP="00AE6937">
            <w:pPr>
              <w:spacing w:after="120" w:line="208" w:lineRule="exact"/>
              <w:ind w:left="135"/>
              <w:textAlignment w:val="baseline"/>
              <w:rPr>
                <w:rFonts w:ascii="Calibri" w:eastAsia="Calibri" w:hAnsi="Calibri"/>
                <w:color w:val="000000"/>
              </w:rPr>
            </w:pPr>
          </w:p>
        </w:tc>
      </w:tr>
      <w:tr w:rsidR="005C7315" w:rsidRPr="007C2DE8" w14:paraId="62D7083B" w14:textId="77777777" w:rsidTr="00AE6937">
        <w:trPr>
          <w:jc w:val="center"/>
        </w:trPr>
        <w:tc>
          <w:tcPr>
            <w:tcW w:w="5351" w:type="dxa"/>
          </w:tcPr>
          <w:p w14:paraId="75BB7BE2" w14:textId="77777777" w:rsidR="005C7315" w:rsidRPr="007964F5" w:rsidRDefault="005C7315" w:rsidP="00AE6937">
            <w:pPr>
              <w:pStyle w:val="Body1default"/>
            </w:pPr>
            <w:r>
              <w:rPr>
                <w:rFonts w:ascii="Calibri" w:eastAsia="Calibri" w:hAnsi="Calibri"/>
                <w:b/>
                <w:color w:val="000000"/>
              </w:rPr>
              <w:lastRenderedPageBreak/>
              <w:t xml:space="preserve">Explain level of </w:t>
            </w:r>
            <w:r w:rsidRPr="007C2DE8">
              <w:rPr>
                <w:rFonts w:ascii="Calibri" w:eastAsia="Calibri" w:hAnsi="Calibri"/>
                <w:b/>
                <w:color w:val="000000"/>
              </w:rPr>
              <w:t xml:space="preserve">Corporate Governance </w:t>
            </w:r>
            <w:r>
              <w:rPr>
                <w:rFonts w:ascii="Calibri" w:eastAsia="Calibri" w:hAnsi="Calibri"/>
                <w:b/>
                <w:color w:val="000000"/>
              </w:rPr>
              <w:t>and Corporate Board Room E</w:t>
            </w:r>
            <w:r w:rsidRPr="007C2DE8">
              <w:rPr>
                <w:rFonts w:ascii="Calibri" w:eastAsia="Calibri" w:hAnsi="Calibri"/>
                <w:b/>
                <w:color w:val="000000"/>
              </w:rPr>
              <w:t>xperience:</w:t>
            </w:r>
            <w:r>
              <w:rPr>
                <w:rFonts w:ascii="Calibri" w:eastAsia="Calibri" w:hAnsi="Calibri"/>
                <w:color w:val="000000"/>
              </w:rPr>
              <w:t xml:space="preserve"> Regular participant, presenter and advisor in private company board meetings.  Starbucks audit committee on the topic of privacy (2017-2018).  Preparing board books (support)</w:t>
            </w:r>
          </w:p>
        </w:tc>
        <w:tc>
          <w:tcPr>
            <w:tcW w:w="5171" w:type="dxa"/>
          </w:tcPr>
          <w:p w14:paraId="348C94CC" w14:textId="77777777" w:rsidR="005C7315" w:rsidRDefault="005C7315" w:rsidP="00AE6937">
            <w:pPr>
              <w:spacing w:after="120" w:line="208" w:lineRule="exact"/>
              <w:ind w:left="162"/>
              <w:textAlignment w:val="baseline"/>
              <w:rPr>
                <w:rFonts w:ascii="Calibri" w:eastAsia="Calibri" w:hAnsi="Calibri"/>
                <w:color w:val="000000"/>
              </w:rPr>
            </w:pPr>
            <w:r w:rsidRPr="007C2DE8">
              <w:rPr>
                <w:rFonts w:ascii="Calibri" w:eastAsia="Calibri" w:hAnsi="Calibri"/>
                <w:b/>
                <w:color w:val="000000"/>
              </w:rPr>
              <w:t>In which of these critical areas do you have experience</w:t>
            </w:r>
            <w:r>
              <w:rPr>
                <w:rFonts w:ascii="Calibri" w:eastAsia="Calibri" w:hAnsi="Calibri"/>
                <w:b/>
                <w:color w:val="000000"/>
              </w:rPr>
              <w:t xml:space="preserve"> -- </w:t>
            </w:r>
            <w:r w:rsidRPr="007C2DE8">
              <w:rPr>
                <w:rFonts w:ascii="Calibri" w:eastAsia="Calibri" w:hAnsi="Calibri"/>
                <w:color w:val="000000"/>
              </w:rPr>
              <w:t>M&amp;A, Securities, Corporate Governance, Finance, Litigation Management, Compliance, Regulatory and Enterprise Risk Assessment</w:t>
            </w:r>
            <w:r>
              <w:rPr>
                <w:rFonts w:ascii="Calibri" w:eastAsia="Calibri" w:hAnsi="Calibri"/>
                <w:color w:val="000000"/>
              </w:rPr>
              <w:t>?</w:t>
            </w:r>
            <w:r w:rsidRPr="007C2DE8">
              <w:rPr>
                <w:rFonts w:ascii="Calibri" w:eastAsia="Calibri" w:hAnsi="Calibri"/>
                <w:color w:val="000000"/>
              </w:rPr>
              <w:t xml:space="preserve">  Please explain</w:t>
            </w:r>
            <w:r>
              <w:rPr>
                <w:rFonts w:ascii="Calibri" w:eastAsia="Calibri" w:hAnsi="Calibri"/>
                <w:color w:val="000000"/>
              </w:rPr>
              <w:t xml:space="preserve">. </w:t>
            </w:r>
          </w:p>
          <w:p w14:paraId="10352E27" w14:textId="77777777" w:rsidR="005C7315" w:rsidRDefault="005C7315" w:rsidP="00AE6937">
            <w:pPr>
              <w:spacing w:after="120" w:line="208" w:lineRule="exact"/>
              <w:ind w:left="162"/>
              <w:textAlignment w:val="baseline"/>
              <w:rPr>
                <w:rFonts w:ascii="Calibri" w:eastAsia="Calibri" w:hAnsi="Calibri"/>
                <w:color w:val="000000"/>
              </w:rPr>
            </w:pPr>
            <w:r>
              <w:rPr>
                <w:rFonts w:ascii="Calibri" w:eastAsia="Calibri" w:hAnsi="Calibri"/>
                <w:color w:val="000000"/>
              </w:rPr>
              <w:t>Litigation management – responsibility for managing Starbucks intellectual property litigation, including selecting counsel and developing strategy. Similar role with past employers.</w:t>
            </w:r>
          </w:p>
          <w:p w14:paraId="6338520D" w14:textId="77777777" w:rsidR="005C7315" w:rsidRDefault="005C7315" w:rsidP="00AE6937">
            <w:pPr>
              <w:spacing w:after="120" w:line="208" w:lineRule="exact"/>
              <w:ind w:left="162"/>
              <w:textAlignment w:val="baseline"/>
              <w:rPr>
                <w:rFonts w:ascii="Calibri" w:eastAsia="Calibri" w:hAnsi="Calibri"/>
                <w:color w:val="000000"/>
              </w:rPr>
            </w:pPr>
            <w:r>
              <w:rPr>
                <w:rFonts w:ascii="Calibri" w:eastAsia="Calibri" w:hAnsi="Calibri"/>
                <w:color w:val="000000"/>
              </w:rPr>
              <w:t xml:space="preserve">Compliance – Responsible for Starbucks privacy compliance function, with emphasis on preparing and executing plan for GDPR compliance.  Leading legal team that advises on cybersecurity and privacy.  </w:t>
            </w:r>
          </w:p>
          <w:p w14:paraId="02B0AC4C" w14:textId="77777777" w:rsidR="005C7315" w:rsidRDefault="005C7315" w:rsidP="00AE6937">
            <w:pPr>
              <w:spacing w:after="120" w:line="208" w:lineRule="exact"/>
              <w:ind w:left="162"/>
              <w:textAlignment w:val="baseline"/>
              <w:rPr>
                <w:rFonts w:ascii="Calibri" w:eastAsia="Calibri" w:hAnsi="Calibri"/>
                <w:color w:val="000000"/>
              </w:rPr>
            </w:pPr>
            <w:r>
              <w:rPr>
                <w:rFonts w:ascii="Calibri" w:eastAsia="Calibri" w:hAnsi="Calibri"/>
                <w:color w:val="000000"/>
              </w:rPr>
              <w:t xml:space="preserve">Enterprise Risk Assessment – Led privacy risk assessments, part of enterprise risk committee with focus on privacy, cybersecurity and food safety.  </w:t>
            </w:r>
          </w:p>
          <w:p w14:paraId="4ECE7E7B" w14:textId="77777777" w:rsidR="005C7315" w:rsidRPr="007C2DE8" w:rsidRDefault="005C7315" w:rsidP="00AE6937">
            <w:pPr>
              <w:spacing w:after="120" w:line="208" w:lineRule="exact"/>
              <w:ind w:left="162"/>
              <w:textAlignment w:val="baseline"/>
              <w:rPr>
                <w:rFonts w:ascii="Calibri" w:eastAsia="Calibri" w:hAnsi="Calibri"/>
                <w:b/>
                <w:color w:val="000000"/>
              </w:rPr>
            </w:pPr>
            <w:r>
              <w:rPr>
                <w:rFonts w:ascii="Calibri" w:eastAsia="Calibri" w:hAnsi="Calibri"/>
                <w:color w:val="000000"/>
              </w:rPr>
              <w:t>Corporate Governance: Regular participant, presenter and advisor in private company board meetings.  Starbucks audit committee on the topic of privacy.  Second chair to GC in relation to Board management.</w:t>
            </w:r>
          </w:p>
        </w:tc>
      </w:tr>
      <w:tr w:rsidR="005C7315" w:rsidRPr="007C2DE8" w14:paraId="638A0112" w14:textId="77777777" w:rsidTr="00AE6937">
        <w:trPr>
          <w:jc w:val="center"/>
        </w:trPr>
        <w:tc>
          <w:tcPr>
            <w:tcW w:w="5351" w:type="dxa"/>
          </w:tcPr>
          <w:p w14:paraId="6E639E37" w14:textId="77777777" w:rsidR="005C7315" w:rsidRPr="0096221E" w:rsidRDefault="005C7315" w:rsidP="00AE6937">
            <w:pPr>
              <w:pStyle w:val="Body1default"/>
            </w:pPr>
            <w:r w:rsidRPr="007C2DE8">
              <w:rPr>
                <w:rFonts w:ascii="Calibri" w:eastAsia="Calibri" w:hAnsi="Calibri"/>
                <w:b/>
                <w:color w:val="000000"/>
                <w:spacing w:val="-1"/>
              </w:rPr>
              <w:t>Experience with Public Company Securities Issues:</w:t>
            </w:r>
            <w:r>
              <w:rPr>
                <w:rFonts w:ascii="Calibri" w:eastAsia="Calibri" w:hAnsi="Calibri"/>
                <w:b/>
                <w:color w:val="000000"/>
                <w:spacing w:val="-1"/>
              </w:rPr>
              <w:t xml:space="preserve"> </w:t>
            </w:r>
            <w:r>
              <w:rPr>
                <w:rFonts w:ascii="Calibri" w:eastAsia="Calibri" w:hAnsi="Calibri"/>
                <w:color w:val="000000"/>
                <w:spacing w:val="-1"/>
              </w:rPr>
              <w:t xml:space="preserve">Reviewer of filings, particularly in relation to </w:t>
            </w:r>
            <w:proofErr w:type="spellStart"/>
            <w:r>
              <w:rPr>
                <w:rFonts w:ascii="Calibri" w:eastAsia="Calibri" w:hAnsi="Calibri"/>
                <w:color w:val="000000"/>
                <w:spacing w:val="-1"/>
              </w:rPr>
              <w:t>ip</w:t>
            </w:r>
            <w:proofErr w:type="spellEnd"/>
            <w:r>
              <w:rPr>
                <w:rFonts w:ascii="Calibri" w:eastAsia="Calibri" w:hAnsi="Calibri"/>
                <w:color w:val="000000"/>
                <w:spacing w:val="-1"/>
              </w:rPr>
              <w:t xml:space="preserve"> issues and risk factors. </w:t>
            </w:r>
          </w:p>
        </w:tc>
        <w:tc>
          <w:tcPr>
            <w:tcW w:w="5171" w:type="dxa"/>
          </w:tcPr>
          <w:p w14:paraId="7EB99B90" w14:textId="77777777" w:rsidR="005C7315" w:rsidRDefault="005C7315" w:rsidP="00AE6937">
            <w:pPr>
              <w:spacing w:after="120" w:line="208" w:lineRule="exact"/>
              <w:ind w:left="162"/>
              <w:textAlignment w:val="baseline"/>
              <w:rPr>
                <w:rFonts w:ascii="Calibri" w:eastAsia="Calibri" w:hAnsi="Calibri"/>
                <w:b/>
                <w:color w:val="000000"/>
              </w:rPr>
            </w:pPr>
            <w:r w:rsidRPr="007C2DE8">
              <w:rPr>
                <w:rFonts w:ascii="Calibri" w:eastAsia="Calibri" w:hAnsi="Calibri"/>
                <w:b/>
                <w:color w:val="000000"/>
              </w:rPr>
              <w:t>International Experience:</w:t>
            </w:r>
          </w:p>
          <w:p w14:paraId="3191DF9F" w14:textId="77777777" w:rsidR="005C7315" w:rsidRDefault="005C7315" w:rsidP="00AE6937">
            <w:pPr>
              <w:spacing w:after="120" w:line="208" w:lineRule="exact"/>
              <w:ind w:left="162"/>
              <w:textAlignment w:val="baseline"/>
              <w:rPr>
                <w:rFonts w:ascii="Calibri" w:eastAsia="Calibri" w:hAnsi="Calibri"/>
                <w:b/>
                <w:color w:val="000000"/>
              </w:rPr>
            </w:pPr>
            <w:r>
              <w:rPr>
                <w:rFonts w:ascii="Calibri" w:eastAsia="Calibri" w:hAnsi="Calibri"/>
                <w:color w:val="000000"/>
              </w:rPr>
              <w:t xml:space="preserve">Led global </w:t>
            </w:r>
            <w:proofErr w:type="spellStart"/>
            <w:r>
              <w:rPr>
                <w:rFonts w:ascii="Calibri" w:eastAsia="Calibri" w:hAnsi="Calibri"/>
                <w:color w:val="000000"/>
              </w:rPr>
              <w:t>ip</w:t>
            </w:r>
            <w:proofErr w:type="spellEnd"/>
            <w:r>
              <w:rPr>
                <w:rFonts w:ascii="Calibri" w:eastAsia="Calibri" w:hAnsi="Calibri"/>
                <w:color w:val="000000"/>
              </w:rPr>
              <w:t xml:space="preserve"> practices at four multinational, publicly traded corporations.  Negotiated licenses with international counter parties, including for chemical plants in China.  Global responsibility for legal advice relating to privacy, cybersecurity and technology transactions. </w:t>
            </w:r>
          </w:p>
          <w:p w14:paraId="443C976D" w14:textId="77777777" w:rsidR="005C7315" w:rsidRPr="007C2DE8" w:rsidRDefault="005C7315" w:rsidP="00AE6937">
            <w:pPr>
              <w:spacing w:after="120" w:line="208" w:lineRule="exact"/>
              <w:ind w:left="162"/>
              <w:textAlignment w:val="baseline"/>
              <w:rPr>
                <w:rFonts w:ascii="Calibri" w:eastAsia="Calibri" w:hAnsi="Calibri"/>
                <w:b/>
                <w:color w:val="000000"/>
              </w:rPr>
            </w:pPr>
          </w:p>
        </w:tc>
      </w:tr>
      <w:tr w:rsidR="005C7315" w:rsidRPr="007C2DE8" w14:paraId="5E13C671" w14:textId="77777777" w:rsidTr="00AE6937">
        <w:trPr>
          <w:jc w:val="center"/>
        </w:trPr>
        <w:tc>
          <w:tcPr>
            <w:tcW w:w="10522" w:type="dxa"/>
            <w:gridSpan w:val="2"/>
          </w:tcPr>
          <w:p w14:paraId="4057EC86" w14:textId="77777777" w:rsidR="005C7315" w:rsidRPr="007C2DE8" w:rsidRDefault="005C7315" w:rsidP="00AE6937">
            <w:pPr>
              <w:spacing w:after="120" w:line="207" w:lineRule="exact"/>
              <w:ind w:left="72"/>
              <w:textAlignment w:val="baseline"/>
              <w:rPr>
                <w:rFonts w:ascii="Calibri" w:eastAsia="Calibri" w:hAnsi="Calibri"/>
                <w:b/>
                <w:color w:val="000000"/>
              </w:rPr>
            </w:pPr>
            <w:r w:rsidRPr="007C2DE8">
              <w:rPr>
                <w:rFonts w:ascii="Calibri" w:eastAsia="Calibri" w:hAnsi="Calibri"/>
                <w:b/>
                <w:color w:val="000000"/>
              </w:rPr>
              <w:t>Summary of Experience/Bio: (300 words or less)</w:t>
            </w:r>
          </w:p>
          <w:p w14:paraId="0819BA7B" w14:textId="77777777" w:rsidR="005C7315" w:rsidRPr="007C2DE8" w:rsidRDefault="005C7315" w:rsidP="00AE6937">
            <w:pPr>
              <w:pStyle w:val="PlainText"/>
              <w:rPr>
                <w:rFonts w:eastAsia="Calibri"/>
                <w:b/>
                <w:color w:val="000000"/>
              </w:rPr>
            </w:pPr>
            <w:r>
              <w:t xml:space="preserve">Accomplished executive and C-suite advisor with over 25 years of legal experience, 20 plus years in-house. Led or served key roles in developing business and intellectual property strategies, evaluating and developing investment theses, structuring and executing public policy initiatives, designing and implementing mission critical business processes, structuring joint development initiatives and intellectual property transactions, building effective licensing programs. Effective, highly emotionally intelligent leader of high performing teams.  17 years of leadership experience with teams ranging from small teams of a few expert attorneys to a large organization of sixty professionals comprised of three Chief Counsels, thirty attorneys, and twenty paralegals. Demonstrated expertise in organization and process design to achieve business success.  Competencies in data privacy, cybersecurity, marketing and advertising.  Key architect of organizational restructuring to align business objectives and realize significant costs savings.  Experienced in a wide range of technologies and industries, including high tech, specialty chemicals, consumer products, international and domestic licensing, retail, medical devices and distribution.  </w:t>
            </w:r>
          </w:p>
        </w:tc>
      </w:tr>
    </w:tbl>
    <w:p w14:paraId="48919863" w14:textId="6B156C7A" w:rsidR="007912A3" w:rsidRPr="005C7315" w:rsidRDefault="007912A3" w:rsidP="005C7315">
      <w:bookmarkStart w:id="0" w:name="_GoBack"/>
      <w:bookmarkEnd w:id="0"/>
    </w:p>
    <w:sectPr w:rsidR="007912A3" w:rsidRPr="005C7315" w:rsidSect="005912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C57DB"/>
    <w:multiLevelType w:val="hybridMultilevel"/>
    <w:tmpl w:val="6BC0107A"/>
    <w:lvl w:ilvl="0" w:tplc="19E610D0">
      <w:start w:val="2364"/>
      <w:numFmt w:val="bullet"/>
      <w:lvlText w:val="-"/>
      <w:lvlJc w:val="left"/>
      <w:pPr>
        <w:ind w:left="432" w:hanging="360"/>
      </w:pPr>
      <w:rPr>
        <w:rFonts w:ascii="Calibri" w:eastAsia="Calibri" w:hAnsi="Calibri" w:cs="Calibri" w:hint="default"/>
        <w:b/>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1E222AAE"/>
    <w:multiLevelType w:val="hybridMultilevel"/>
    <w:tmpl w:val="437E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5625E"/>
    <w:multiLevelType w:val="hybridMultilevel"/>
    <w:tmpl w:val="10805D5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4C3A138B"/>
    <w:multiLevelType w:val="hybridMultilevel"/>
    <w:tmpl w:val="E3F487C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74C86A58"/>
    <w:multiLevelType w:val="hybridMultilevel"/>
    <w:tmpl w:val="83CC8EE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14A"/>
    <w:rsid w:val="00260A9B"/>
    <w:rsid w:val="002A18B0"/>
    <w:rsid w:val="003E771F"/>
    <w:rsid w:val="004A1AED"/>
    <w:rsid w:val="004B7499"/>
    <w:rsid w:val="00511CBC"/>
    <w:rsid w:val="00531939"/>
    <w:rsid w:val="00591236"/>
    <w:rsid w:val="005C7315"/>
    <w:rsid w:val="006F2F89"/>
    <w:rsid w:val="007912A3"/>
    <w:rsid w:val="00BB520F"/>
    <w:rsid w:val="00C0530A"/>
    <w:rsid w:val="00C83F6E"/>
    <w:rsid w:val="00CC7DF8"/>
    <w:rsid w:val="00D0314A"/>
    <w:rsid w:val="00ED3D26"/>
    <w:rsid w:val="00EF7185"/>
    <w:rsid w:val="00F84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9AC89"/>
  <w15:chartTrackingRefBased/>
  <w15:docId w15:val="{1B685A5B-EBA3-A242-8F28-3C2D5898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314A"/>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QFormat">
    <w:name w:val="Question (Q) Format"/>
    <w:basedOn w:val="DefaultParagraphFont"/>
    <w:uiPriority w:val="1"/>
    <w:qFormat/>
    <w:rsid w:val="00EF7185"/>
    <w:rPr>
      <w:rFonts w:ascii="Arial" w:hAnsi="Arial" w:cs="Arial"/>
      <w:b w:val="0"/>
      <w:color w:val="000000" w:themeColor="text1"/>
      <w:sz w:val="28"/>
    </w:rPr>
  </w:style>
  <w:style w:type="table" w:styleId="TableGrid">
    <w:name w:val="Table Grid"/>
    <w:basedOn w:val="TableNormal"/>
    <w:uiPriority w:val="59"/>
    <w:rsid w:val="00D0314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A9B"/>
    <w:rPr>
      <w:color w:val="0563C1" w:themeColor="hyperlink"/>
      <w:u w:val="single"/>
    </w:rPr>
  </w:style>
  <w:style w:type="character" w:styleId="FollowedHyperlink">
    <w:name w:val="FollowedHyperlink"/>
    <w:basedOn w:val="DefaultParagraphFont"/>
    <w:uiPriority w:val="99"/>
    <w:semiHidden/>
    <w:unhideWhenUsed/>
    <w:rsid w:val="00260A9B"/>
    <w:rPr>
      <w:color w:val="954F72" w:themeColor="followedHyperlink"/>
      <w:u w:val="single"/>
    </w:rPr>
  </w:style>
  <w:style w:type="paragraph" w:customStyle="1" w:styleId="Body1default">
    <w:name w:val="Body 1 default"/>
    <w:basedOn w:val="Normal"/>
    <w:qFormat/>
    <w:rsid w:val="00BB520F"/>
    <w:pPr>
      <w:spacing w:after="240"/>
    </w:pPr>
    <w:rPr>
      <w:color w:val="000000" w:themeColor="text1"/>
    </w:rPr>
  </w:style>
  <w:style w:type="character" w:customStyle="1" w:styleId="s1">
    <w:name w:val="s1"/>
    <w:rsid w:val="00511CBC"/>
    <w:rPr>
      <w:rFonts w:ascii="Helvetica" w:hAnsi="Helvetica" w:cs="Helvetica" w:hint="default"/>
      <w:b w:val="0"/>
      <w:bCs w:val="0"/>
      <w:i w:val="0"/>
      <w:iCs w:val="0"/>
      <w:sz w:val="24"/>
      <w:szCs w:val="24"/>
    </w:rPr>
  </w:style>
  <w:style w:type="paragraph" w:customStyle="1" w:styleId="p1">
    <w:name w:val="p1"/>
    <w:basedOn w:val="Normal"/>
    <w:rsid w:val="00511CBC"/>
    <w:rPr>
      <w:rFonts w:ascii="Helvetica" w:eastAsia="Times New Roman" w:hAnsi="Helvetica" w:cs="Helvetica"/>
      <w:sz w:val="18"/>
      <w:szCs w:val="18"/>
    </w:rPr>
  </w:style>
  <w:style w:type="paragraph" w:customStyle="1" w:styleId="p2">
    <w:name w:val="p2"/>
    <w:basedOn w:val="Normal"/>
    <w:rsid w:val="00511CBC"/>
    <w:rPr>
      <w:rFonts w:ascii="Helvetica" w:eastAsia="Times New Roman" w:hAnsi="Helvetica" w:cs="Helvetica"/>
      <w:sz w:val="18"/>
      <w:szCs w:val="18"/>
    </w:rPr>
  </w:style>
  <w:style w:type="character" w:customStyle="1" w:styleId="apple-converted-space">
    <w:name w:val="apple-converted-space"/>
    <w:rsid w:val="00511CBC"/>
  </w:style>
  <w:style w:type="paragraph" w:styleId="PlainText">
    <w:name w:val="Plain Text"/>
    <w:basedOn w:val="Normal"/>
    <w:link w:val="PlainTextChar"/>
    <w:uiPriority w:val="99"/>
    <w:unhideWhenUsed/>
    <w:rsid w:val="005C7315"/>
    <w:rPr>
      <w:rFonts w:ascii="Calibri" w:hAnsi="Calibri"/>
      <w:sz w:val="22"/>
      <w:szCs w:val="21"/>
    </w:rPr>
  </w:style>
  <w:style w:type="character" w:customStyle="1" w:styleId="PlainTextChar">
    <w:name w:val="Plain Text Char"/>
    <w:basedOn w:val="DefaultParagraphFont"/>
    <w:link w:val="PlainText"/>
    <w:uiPriority w:val="99"/>
    <w:rsid w:val="005C7315"/>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hyllis.turnerbrim@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Bryant</dc:creator>
  <cp:keywords/>
  <dc:description/>
  <cp:lastModifiedBy>Gabby Bryant</cp:lastModifiedBy>
  <cp:revision>2</cp:revision>
  <dcterms:created xsi:type="dcterms:W3CDTF">2019-08-16T17:33:00Z</dcterms:created>
  <dcterms:modified xsi:type="dcterms:W3CDTF">2019-08-16T17:33:00Z</dcterms:modified>
</cp:coreProperties>
</file>